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98" w:rsidRPr="00C52B81" w:rsidRDefault="000952AE" w:rsidP="00872BCB">
      <w:pPr>
        <w:spacing w:after="0" w:line="240" w:lineRule="auto"/>
        <w:rPr>
          <w:lang w:val="hr-HR"/>
        </w:rPr>
      </w:pPr>
      <w:r w:rsidRPr="00C52B81">
        <w:rPr>
          <w:noProof/>
          <w:lang w:val="hr-HR" w:eastAsia="hr-HR"/>
        </w:rPr>
        <w:drawing>
          <wp:anchor distT="0" distB="0" distL="114300" distR="114300" simplePos="0" relativeHeight="251658240" behindDoc="0" locked="0" layoutInCell="1" allowOverlap="1" wp14:anchorId="040DB754" wp14:editId="1D3EC3A5">
            <wp:simplePos x="0" y="0"/>
            <wp:positionH relativeFrom="column">
              <wp:posOffset>-288925</wp:posOffset>
            </wp:positionH>
            <wp:positionV relativeFrom="paragraph">
              <wp:posOffset>109855</wp:posOffset>
            </wp:positionV>
            <wp:extent cx="4486940" cy="1718852"/>
            <wp:effectExtent l="0" t="0" r="0" b="0"/>
            <wp:wrapNone/>
            <wp:docPr id="5" name="Picture 5" descr="C:\Users\pincemaille\Pictures\COE-logo-and-GRECO-450px.png"/>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4486940" cy="1718852"/>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42" w:rsidRPr="00C52B81">
        <w:rPr>
          <w:lang w:val="hr-HR"/>
        </w:rPr>
        <w:t xml:space="preserve"> </w:t>
      </w:r>
    </w:p>
    <w:p w:rsidR="000A7298" w:rsidRPr="00C52B81" w:rsidRDefault="000952AE" w:rsidP="00872BCB">
      <w:pPr>
        <w:spacing w:after="0" w:line="240" w:lineRule="auto"/>
        <w:rPr>
          <w:lang w:val="hr-HR"/>
        </w:rPr>
      </w:pPr>
      <w:r w:rsidRPr="00C52B81">
        <w:rPr>
          <w:rFonts w:cs="Calibri"/>
          <w:b/>
          <w:noProof/>
          <w:color w:val="FFFFFF"/>
          <w:sz w:val="96"/>
          <w:szCs w:val="96"/>
          <w:lang w:val="hr-HR" w:eastAsia="hr-HR"/>
        </w:rPr>
        <w:drawing>
          <wp:anchor distT="0" distB="0" distL="114300" distR="114300" simplePos="0" relativeHeight="251661312" behindDoc="0" locked="0" layoutInCell="1" allowOverlap="1" wp14:anchorId="0BE45847" wp14:editId="521B4C45">
            <wp:simplePos x="0" y="0"/>
            <wp:positionH relativeFrom="column">
              <wp:posOffset>4775390</wp:posOffset>
            </wp:positionH>
            <wp:positionV relativeFrom="paragraph">
              <wp:posOffset>130175</wp:posOffset>
            </wp:positionV>
            <wp:extent cx="1685925" cy="100584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856512"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8592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298" w:rsidRPr="00C52B81" w:rsidRDefault="000952AE" w:rsidP="00872BCB">
      <w:pPr>
        <w:spacing w:after="0" w:line="240" w:lineRule="auto"/>
        <w:rPr>
          <w:lang w:val="hr-HR"/>
        </w:rPr>
      </w:pPr>
      <w:r w:rsidRPr="00C52B81">
        <w:rPr>
          <w:noProof/>
          <w:lang w:val="hr-HR" w:eastAsia="hr-HR"/>
        </w:rPr>
        <mc:AlternateContent>
          <mc:Choice Requires="wps">
            <w:drawing>
              <wp:anchor distT="0" distB="0" distL="114300" distR="114300" simplePos="0" relativeHeight="251660288" behindDoc="0" locked="0" layoutInCell="1" allowOverlap="1" wp14:anchorId="7C49E0E8" wp14:editId="39462F6C">
                <wp:simplePos x="0" y="0"/>
                <wp:positionH relativeFrom="page">
                  <wp:posOffset>189865</wp:posOffset>
                </wp:positionH>
                <wp:positionV relativeFrom="page">
                  <wp:posOffset>1935035</wp:posOffset>
                </wp:positionV>
                <wp:extent cx="5308270" cy="7778337"/>
                <wp:effectExtent l="0" t="0" r="6985" b="0"/>
                <wp:wrapNone/>
                <wp:docPr id="3" name="Rectangle 47"/>
                <wp:cNvGraphicFramePr/>
                <a:graphic xmlns:a="http://schemas.openxmlformats.org/drawingml/2006/main">
                  <a:graphicData uri="http://schemas.microsoft.com/office/word/2010/wordprocessingShape">
                    <wps:wsp>
                      <wps:cNvSpPr/>
                      <wps:spPr bwMode="auto">
                        <a:xfrm>
                          <a:off x="0" y="0"/>
                          <a:ext cx="5308270" cy="7778337"/>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C7663" w:rsidRPr="0062318C" w:rsidRDefault="000952AE" w:rsidP="0062318C">
                            <w:pPr>
                              <w:tabs>
                                <w:tab w:val="right" w:pos="7088"/>
                              </w:tabs>
                              <w:spacing w:after="0"/>
                              <w:ind w:right="503" w:firstLine="567"/>
                              <w:rPr>
                                <w:color w:val="FFFFFF" w:themeColor="background1"/>
                                <w:lang w:eastAsia="ja-JP"/>
                              </w:rPr>
                            </w:pPr>
                            <w:r w:rsidRPr="0062318C">
                              <w:rPr>
                                <w:color w:val="FFFFFF" w:themeColor="background1"/>
                                <w:lang w:eastAsia="ja-JP"/>
                              </w:rPr>
                              <w:tab/>
                            </w:r>
                          </w:p>
                          <w:p w:rsidR="00883D5F" w:rsidRDefault="000952AE" w:rsidP="0062318C">
                            <w:pPr>
                              <w:tabs>
                                <w:tab w:val="right" w:pos="7088"/>
                              </w:tabs>
                              <w:spacing w:after="0"/>
                              <w:ind w:right="503" w:firstLine="567"/>
                              <w:rPr>
                                <w:color w:val="FFFFFF" w:themeColor="background1"/>
                                <w:lang w:eastAsia="ja-JP"/>
                              </w:rPr>
                            </w:pPr>
                            <w:r>
                              <w:rPr>
                                <w:color w:val="FFFFFF" w:themeColor="background1"/>
                                <w:lang w:val="hr-HR" w:eastAsia="ja-JP"/>
                              </w:rPr>
                              <w:t>Usvojen 25. rujna 2020.</w:t>
                            </w:r>
                            <w:r>
                              <w:rPr>
                                <w:color w:val="FFFFFF" w:themeColor="background1"/>
                                <w:lang w:val="hr-HR" w:eastAsia="ja-JP"/>
                              </w:rPr>
                              <w:tab/>
                            </w:r>
                            <w:r w:rsidRPr="00FE7EED">
                              <w:rPr>
                                <w:b/>
                                <w:bCs/>
                                <w:color w:val="FFFFFF" w:themeColor="background1"/>
                                <w:lang w:val="hr-HR" w:eastAsia="ja-JP"/>
                              </w:rPr>
                              <w:t>Povjerljivo</w:t>
                            </w:r>
                          </w:p>
                          <w:p w:rsidR="00BC7663" w:rsidRPr="0062318C" w:rsidRDefault="000952AE" w:rsidP="002558A8">
                            <w:pPr>
                              <w:tabs>
                                <w:tab w:val="right" w:pos="7088"/>
                              </w:tabs>
                              <w:spacing w:after="0"/>
                              <w:ind w:right="503" w:firstLine="567"/>
                              <w:rPr>
                                <w:color w:val="FFFFFF" w:themeColor="background1"/>
                                <w:lang w:eastAsia="ja-JP"/>
                              </w:rPr>
                            </w:pPr>
                            <w:r>
                              <w:rPr>
                                <w:color w:val="FFFFFF" w:themeColor="background1"/>
                                <w:lang w:val="hr-HR" w:eastAsia="ja-JP"/>
                              </w:rPr>
                              <w:tab/>
                              <w:t>GrecoRC4(2020)2</w:t>
                            </w:r>
                          </w:p>
                          <w:p w:rsidR="00BC7663" w:rsidRPr="0062318C" w:rsidRDefault="00BC7663" w:rsidP="00CC2986">
                            <w:pPr>
                              <w:ind w:right="503"/>
                              <w:jc w:val="right"/>
                              <w:rPr>
                                <w:rFonts w:cs="recommends"/>
                                <w:lang w:eastAsia="ja-JP"/>
                              </w:rPr>
                            </w:pPr>
                          </w:p>
                          <w:p w:rsidR="00BC7663" w:rsidRPr="0062318C" w:rsidRDefault="00BC7663" w:rsidP="00CC2986">
                            <w:pPr>
                              <w:ind w:right="503"/>
                              <w:jc w:val="right"/>
                              <w:rPr>
                                <w:lang w:eastAsia="ja-JP"/>
                              </w:rPr>
                            </w:pPr>
                          </w:p>
                          <w:p w:rsidR="00BC7663" w:rsidRPr="008E182E" w:rsidRDefault="000952AE" w:rsidP="003C7061">
                            <w:pPr>
                              <w:pStyle w:val="Naslov"/>
                              <w:pBdr>
                                <w:bottom w:val="none" w:sz="0" w:space="0" w:color="auto"/>
                              </w:pBdr>
                              <w:ind w:right="412"/>
                              <w:jc w:val="right"/>
                              <w:rPr>
                                <w:rFonts w:ascii="Calibri" w:hAnsi="Calibri" w:cs="Calibri"/>
                                <w:caps/>
                                <w:color w:val="FFFFFF"/>
                                <w:spacing w:val="0"/>
                                <w:kern w:val="0"/>
                                <w:szCs w:val="72"/>
                                <w:lang w:val="en-GB" w:eastAsia="en-US"/>
                              </w:rPr>
                            </w:pPr>
                            <w:r w:rsidRPr="008E182E">
                              <w:rPr>
                                <w:rFonts w:ascii="Calibri" w:hAnsi="Calibri" w:cs="Calibri"/>
                                <w:b/>
                                <w:caps/>
                                <w:color w:val="FFFFFF"/>
                                <w:sz w:val="40"/>
                                <w:szCs w:val="40"/>
                                <w:lang w:val="hr-HR"/>
                              </w:rPr>
                              <w:t>ČETVRTI EVALUACIJSKI KRUG</w:t>
                            </w:r>
                          </w:p>
                          <w:p w:rsidR="00BC7663" w:rsidRPr="008E182E" w:rsidRDefault="00BC7663" w:rsidP="003C7061">
                            <w:pPr>
                              <w:spacing w:before="240"/>
                              <w:ind w:left="720" w:right="412"/>
                              <w:jc w:val="right"/>
                              <w:rPr>
                                <w:rFonts w:cs="Calibri"/>
                                <w:color w:val="FFFFFF"/>
                              </w:rPr>
                            </w:pPr>
                          </w:p>
                          <w:p w:rsidR="00BC7663" w:rsidRPr="008E182E" w:rsidRDefault="000952AE" w:rsidP="003C7061">
                            <w:pPr>
                              <w:spacing w:before="240"/>
                              <w:ind w:left="284" w:right="412"/>
                              <w:jc w:val="right"/>
                              <w:rPr>
                                <w:rFonts w:cs="Calibri"/>
                                <w:color w:val="FFFFFF"/>
                                <w:sz w:val="32"/>
                                <w:szCs w:val="21"/>
                              </w:rPr>
                            </w:pPr>
                            <w:r w:rsidRPr="008E182E">
                              <w:rPr>
                                <w:rFonts w:cs="Calibri"/>
                                <w:color w:val="FFFFFF"/>
                                <w:sz w:val="32"/>
                                <w:szCs w:val="21"/>
                                <w:lang w:val="hr-HR"/>
                              </w:rPr>
                              <w:t>Sprječavanje korupcije kod saborskih zastupnika, sudaca i državnih odvjetnika</w:t>
                            </w:r>
                          </w:p>
                          <w:p w:rsidR="00BC7663" w:rsidRPr="008E182E" w:rsidRDefault="00BC7663" w:rsidP="00561D74">
                            <w:pPr>
                              <w:spacing w:before="240"/>
                              <w:ind w:left="1008" w:right="412"/>
                              <w:rPr>
                                <w:rFonts w:cs="Calibri"/>
                                <w:color w:val="FFFFFF"/>
                                <w:sz w:val="36"/>
                              </w:rPr>
                            </w:pPr>
                          </w:p>
                          <w:p w:rsidR="00883D5F" w:rsidRDefault="000952AE" w:rsidP="003C7061">
                            <w:pPr>
                              <w:spacing w:before="240"/>
                              <w:ind w:left="1008" w:right="412"/>
                              <w:jc w:val="right"/>
                              <w:rPr>
                                <w:rFonts w:cs="Calibri"/>
                                <w:b/>
                                <w:color w:val="FFFFFF"/>
                                <w:sz w:val="40"/>
                                <w:szCs w:val="52"/>
                              </w:rPr>
                            </w:pPr>
                            <w:r>
                              <w:rPr>
                                <w:rFonts w:cs="Calibri"/>
                                <w:b/>
                                <w:color w:val="FFFFFF"/>
                                <w:sz w:val="40"/>
                                <w:szCs w:val="52"/>
                                <w:lang w:val="hr-HR"/>
                              </w:rPr>
                              <w:t>DODATAK</w:t>
                            </w:r>
                          </w:p>
                          <w:p w:rsidR="00BC7663" w:rsidRPr="008E182E" w:rsidRDefault="000952AE" w:rsidP="003C7061">
                            <w:pPr>
                              <w:spacing w:before="240"/>
                              <w:ind w:left="1008" w:right="412"/>
                              <w:jc w:val="right"/>
                              <w:rPr>
                                <w:rFonts w:cs="Calibri"/>
                                <w:b/>
                                <w:color w:val="FFFFFF"/>
                                <w:sz w:val="40"/>
                                <w:szCs w:val="52"/>
                              </w:rPr>
                            </w:pPr>
                            <w:r>
                              <w:rPr>
                                <w:rFonts w:cs="Calibri"/>
                                <w:b/>
                                <w:color w:val="FFFFFF"/>
                                <w:sz w:val="40"/>
                                <w:szCs w:val="52"/>
                                <w:lang w:val="hr-HR"/>
                              </w:rPr>
                              <w:t>DRUGOM IZVJEŠĆU O SUKLADNOSTI</w:t>
                            </w:r>
                          </w:p>
                          <w:p w:rsidR="00BC7663" w:rsidRPr="008E182E" w:rsidRDefault="000952AE" w:rsidP="003C7061">
                            <w:pPr>
                              <w:spacing w:before="240"/>
                              <w:ind w:left="1008" w:right="412"/>
                              <w:jc w:val="right"/>
                              <w:rPr>
                                <w:rFonts w:cs="Calibri"/>
                                <w:b/>
                                <w:color w:val="FFFFFF"/>
                                <w:sz w:val="40"/>
                                <w:szCs w:val="52"/>
                              </w:rPr>
                            </w:pPr>
                            <w:r>
                              <w:rPr>
                                <w:rFonts w:cs="Calibri"/>
                                <w:b/>
                                <w:color w:val="FFFFFF"/>
                                <w:sz w:val="40"/>
                                <w:szCs w:val="52"/>
                                <w:lang w:val="hr-HR"/>
                              </w:rPr>
                              <w:t>HRVATSKA</w:t>
                            </w:r>
                          </w:p>
                          <w:p w:rsidR="00883D5F" w:rsidRDefault="00883D5F" w:rsidP="003C7061">
                            <w:pPr>
                              <w:spacing w:before="240"/>
                              <w:ind w:left="1008" w:right="412"/>
                              <w:jc w:val="right"/>
                              <w:rPr>
                                <w:rFonts w:cs="Calibri"/>
                                <w:color w:val="FFFFFF"/>
                                <w:sz w:val="36"/>
                              </w:rPr>
                            </w:pPr>
                          </w:p>
                          <w:p w:rsidR="00BC7663" w:rsidRDefault="000952AE" w:rsidP="003C7061">
                            <w:pPr>
                              <w:spacing w:before="240"/>
                              <w:ind w:left="1008" w:right="412"/>
                              <w:jc w:val="right"/>
                              <w:rPr>
                                <w:rFonts w:cs="Calibri"/>
                                <w:color w:val="FFFFFF"/>
                              </w:rPr>
                            </w:pPr>
                            <w:r>
                              <w:rPr>
                                <w:rFonts w:cs="Calibri"/>
                                <w:color w:val="FFFFFF"/>
                                <w:lang w:val="hr-HR"/>
                              </w:rPr>
                              <w:t>Usvojen na 85</w:t>
                            </w:r>
                            <w:r w:rsidR="001A763F">
                              <w:rPr>
                                <w:rFonts w:cs="Calibri"/>
                                <w:color w:val="FFFFFF"/>
                                <w:lang w:val="hr-HR"/>
                              </w:rPr>
                              <w:t>.</w:t>
                            </w:r>
                            <w:r w:rsidR="00883D5F">
                              <w:rPr>
                                <w:rFonts w:cs="Calibri"/>
                                <w:color w:val="FFFFFF"/>
                                <w:vertAlign w:val="superscript"/>
                                <w:lang w:val="hr-HR"/>
                              </w:rPr>
                              <w:t xml:space="preserve">. </w:t>
                            </w:r>
                            <w:r>
                              <w:rPr>
                                <w:rFonts w:cs="Calibri"/>
                                <w:color w:val="FFFFFF"/>
                                <w:lang w:val="hr-HR"/>
                              </w:rPr>
                              <w:t>plenarnoj sjednici</w:t>
                            </w:r>
                            <w:r>
                              <w:rPr>
                                <w:rFonts w:cs="Calibri"/>
                                <w:color w:val="FFFFFF"/>
                                <w:lang w:val="hr-HR"/>
                              </w:rPr>
                              <w:br/>
                              <w:t xml:space="preserve"> skupine GRECO (Strasbourg, 21.– 25. rujna 2020.)</w:t>
                            </w:r>
                          </w:p>
                          <w:p w:rsidR="00BC7663" w:rsidRDefault="00BC7663" w:rsidP="00CC2986">
                            <w:pPr>
                              <w:spacing w:before="240"/>
                              <w:ind w:left="1008" w:right="503"/>
                              <w:jc w:val="right"/>
                              <w:rPr>
                                <w:rFonts w:cs="Calibri"/>
                                <w:color w:val="FFFFFF"/>
                              </w:rPr>
                            </w:pPr>
                          </w:p>
                          <w:p w:rsidR="00BC7663" w:rsidRDefault="00BC7663" w:rsidP="00CC2986">
                            <w:pPr>
                              <w:spacing w:before="240"/>
                              <w:ind w:left="1008" w:right="503"/>
                              <w:jc w:val="right"/>
                              <w:rPr>
                                <w:rFonts w:cs="Calibri"/>
                                <w:color w:val="FFFFFF"/>
                              </w:rPr>
                            </w:pPr>
                          </w:p>
                          <w:p w:rsidR="00BC7663" w:rsidRPr="008E182E" w:rsidRDefault="00BC7663" w:rsidP="00CC2986">
                            <w:pPr>
                              <w:spacing w:before="240"/>
                              <w:ind w:left="1008" w:right="503"/>
                              <w:jc w:val="right"/>
                              <w:rPr>
                                <w:rFonts w:cs="Calibri"/>
                                <w:color w:val="FFFFFF"/>
                              </w:rPr>
                            </w:pPr>
                          </w:p>
                        </w:txbxContent>
                      </wps:txbx>
                      <wps:bodyPr rot="0" vert="horz" wrap="square" lIns="274320" tIns="914400" rIns="274320" bIns="45720" anchor="ctr" anchorCtr="0" upright="1"/>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95pt;margin-top:152.35pt;width:417.95pt;height:61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" fillcolor="#4f81bd" stroked="f" strokeweight="2pt">
                <v:textbox inset="21.6pt,1in,21.6pt">
                  <w:txbxContent>
                    <w:p w:rsidR="00BC7663" w:rsidRPr="0062318C" w:rsidRDefault="000952AE" w:rsidP="0062318C">
                      <w:pPr>
                        <w:tabs>
                          <w:tab w:val="right" w:pos="7088"/>
                        </w:tabs>
                        <w:spacing w:after="0"/>
                        <w:ind w:right="503" w:firstLine="567"/>
                        <w:rPr>
                          <w:color w:val="FFFFFF" w:themeColor="background1"/>
                          <w:lang w:eastAsia="ja-JP"/>
                        </w:rPr>
                      </w:pPr>
                      <w:r w:rsidRPr="0062318C">
                        <w:rPr>
                          <w:color w:val="FFFFFF" w:themeColor="background1"/>
                          <w:lang w:eastAsia="ja-JP"/>
                        </w:rPr>
                        <w:tab/>
                      </w:r>
                    </w:p>
                    <w:p w:rsidR="00883D5F" w:rsidRDefault="000952AE" w:rsidP="0062318C">
                      <w:pPr>
                        <w:tabs>
                          <w:tab w:val="right" w:pos="7088"/>
                        </w:tabs>
                        <w:spacing w:after="0"/>
                        <w:ind w:right="503" w:firstLine="567"/>
                        <w:rPr>
                          <w:color w:val="FFFFFF" w:themeColor="background1"/>
                          <w:lang w:eastAsia="ja-JP"/>
                        </w:rPr>
                      </w:pPr>
                      <w:r>
                        <w:rPr>
                          <w:color w:val="FFFFFF" w:themeColor="background1"/>
                          <w:lang w:val="hr-HR" w:eastAsia="ja-JP"/>
                        </w:rPr>
                        <w:t>Usvojen 25. rujna 2020.</w:t>
                      </w:r>
                      <w:r>
                        <w:rPr>
                          <w:color w:val="FFFFFF" w:themeColor="background1"/>
                          <w:lang w:val="hr-HR" w:eastAsia="ja-JP"/>
                        </w:rPr>
                        <w:tab/>
                      </w:r>
                      <w:r w:rsidRPr="00FE7EED">
                        <w:rPr>
                          <w:b/>
                          <w:bCs/>
                          <w:color w:val="FFFFFF" w:themeColor="background1"/>
                          <w:lang w:val="hr-HR" w:eastAsia="ja-JP"/>
                        </w:rPr>
                        <w:t>Povjerljivo</w:t>
                      </w:r>
                    </w:p>
                    <w:p w:rsidR="00BC7663" w:rsidRPr="0062318C" w:rsidRDefault="000952AE" w:rsidP="002558A8">
                      <w:pPr>
                        <w:tabs>
                          <w:tab w:val="right" w:pos="7088"/>
                        </w:tabs>
                        <w:spacing w:after="0"/>
                        <w:ind w:right="503" w:firstLine="567"/>
                        <w:rPr>
                          <w:color w:val="FFFFFF" w:themeColor="background1"/>
                          <w:lang w:eastAsia="ja-JP"/>
                        </w:rPr>
                      </w:pPr>
                      <w:r>
                        <w:rPr>
                          <w:color w:val="FFFFFF" w:themeColor="background1"/>
                          <w:lang w:val="hr-HR" w:eastAsia="ja-JP"/>
                        </w:rPr>
                        <w:tab/>
                        <w:t>GrecoRC4(2020)2</w:t>
                      </w:r>
                    </w:p>
                    <w:p w:rsidR="00BC7663" w:rsidRPr="0062318C" w:rsidRDefault="00BC7663" w:rsidP="00CC2986">
                      <w:pPr>
                        <w:ind w:right="503"/>
                        <w:jc w:val="right"/>
                        <w:rPr>
                          <w:rFonts w:cs="recommends"/>
                          <w:lang w:eastAsia="ja-JP"/>
                        </w:rPr>
                      </w:pPr>
                    </w:p>
                    <w:p w:rsidR="00BC7663" w:rsidRPr="0062318C" w:rsidRDefault="00BC7663" w:rsidP="00CC2986">
                      <w:pPr>
                        <w:ind w:right="503"/>
                        <w:jc w:val="right"/>
                        <w:rPr>
                          <w:lang w:eastAsia="ja-JP"/>
                        </w:rPr>
                      </w:pPr>
                    </w:p>
                    <w:p w:rsidR="00BC7663" w:rsidRPr="008E182E" w:rsidRDefault="000952AE" w:rsidP="003C7061">
                      <w:pPr>
                        <w:pStyle w:val="Naslov"/>
                        <w:pBdr>
                          <w:bottom w:val="none" w:sz="0" w:space="0" w:color="auto"/>
                        </w:pBdr>
                        <w:ind w:right="412"/>
                        <w:jc w:val="right"/>
                        <w:rPr>
                          <w:rFonts w:ascii="Calibri" w:hAnsi="Calibri" w:cs="Calibri"/>
                          <w:caps/>
                          <w:color w:val="FFFFFF"/>
                          <w:spacing w:val="0"/>
                          <w:kern w:val="0"/>
                          <w:szCs w:val="72"/>
                          <w:lang w:val="en-GB" w:eastAsia="en-US"/>
                        </w:rPr>
                      </w:pPr>
                      <w:r w:rsidRPr="008E182E">
                        <w:rPr>
                          <w:rFonts w:ascii="Calibri" w:hAnsi="Calibri" w:cs="Calibri"/>
                          <w:b/>
                          <w:caps/>
                          <w:color w:val="FFFFFF"/>
                          <w:sz w:val="40"/>
                          <w:szCs w:val="40"/>
                          <w:lang w:val="hr-HR"/>
                        </w:rPr>
                        <w:t>ČETVRTI EVALUACIJSKI KRUG</w:t>
                      </w:r>
                    </w:p>
                    <w:p w:rsidR="00BC7663" w:rsidRPr="008E182E" w:rsidRDefault="00BC7663" w:rsidP="003C7061">
                      <w:pPr>
                        <w:spacing w:before="240"/>
                        <w:ind w:left="720" w:right="412"/>
                        <w:jc w:val="right"/>
                        <w:rPr>
                          <w:rFonts w:cs="Calibri"/>
                          <w:color w:val="FFFFFF"/>
                        </w:rPr>
                      </w:pPr>
                    </w:p>
                    <w:p w:rsidR="00BC7663" w:rsidRPr="008E182E" w:rsidRDefault="000952AE" w:rsidP="003C7061">
                      <w:pPr>
                        <w:spacing w:before="240"/>
                        <w:ind w:left="284" w:right="412"/>
                        <w:jc w:val="right"/>
                        <w:rPr>
                          <w:rFonts w:cs="Calibri"/>
                          <w:color w:val="FFFFFF"/>
                          <w:sz w:val="32"/>
                          <w:szCs w:val="21"/>
                        </w:rPr>
                      </w:pPr>
                      <w:r w:rsidRPr="008E182E">
                        <w:rPr>
                          <w:rFonts w:cs="Calibri"/>
                          <w:color w:val="FFFFFF"/>
                          <w:sz w:val="32"/>
                          <w:szCs w:val="21"/>
                          <w:lang w:val="hr-HR"/>
                        </w:rPr>
                        <w:t>Sprječavanje korupcije kod saborskih zastupnika, sudaca i državnih odvjetnika</w:t>
                      </w:r>
                    </w:p>
                    <w:p w:rsidR="00BC7663" w:rsidRPr="008E182E" w:rsidRDefault="00BC7663" w:rsidP="00561D74">
                      <w:pPr>
                        <w:spacing w:before="240"/>
                        <w:ind w:left="1008" w:right="412"/>
                        <w:rPr>
                          <w:rFonts w:cs="Calibri"/>
                          <w:color w:val="FFFFFF"/>
                          <w:sz w:val="36"/>
                        </w:rPr>
                      </w:pPr>
                    </w:p>
                    <w:p w:rsidR="00883D5F" w:rsidRDefault="000952AE" w:rsidP="003C7061">
                      <w:pPr>
                        <w:spacing w:before="240"/>
                        <w:ind w:left="1008" w:right="412"/>
                        <w:jc w:val="right"/>
                        <w:rPr>
                          <w:rFonts w:cs="Calibri"/>
                          <w:b/>
                          <w:color w:val="FFFFFF"/>
                          <w:sz w:val="40"/>
                          <w:szCs w:val="52"/>
                        </w:rPr>
                      </w:pPr>
                      <w:r>
                        <w:rPr>
                          <w:rFonts w:cs="Calibri"/>
                          <w:b/>
                          <w:color w:val="FFFFFF"/>
                          <w:sz w:val="40"/>
                          <w:szCs w:val="52"/>
                          <w:lang w:val="hr-HR"/>
                        </w:rPr>
                        <w:t>DODATAK</w:t>
                      </w:r>
                    </w:p>
                    <w:p w:rsidR="00BC7663" w:rsidRPr="008E182E" w:rsidRDefault="000952AE" w:rsidP="003C7061">
                      <w:pPr>
                        <w:spacing w:before="240"/>
                        <w:ind w:left="1008" w:right="412"/>
                        <w:jc w:val="right"/>
                        <w:rPr>
                          <w:rFonts w:cs="Calibri"/>
                          <w:b/>
                          <w:color w:val="FFFFFF"/>
                          <w:sz w:val="40"/>
                          <w:szCs w:val="52"/>
                        </w:rPr>
                      </w:pPr>
                      <w:r>
                        <w:rPr>
                          <w:rFonts w:cs="Calibri"/>
                          <w:b/>
                          <w:color w:val="FFFFFF"/>
                          <w:sz w:val="40"/>
                          <w:szCs w:val="52"/>
                          <w:lang w:val="hr-HR"/>
                        </w:rPr>
                        <w:t>DRUGOM IZVJEŠĆU O SUKLADNOSTI</w:t>
                      </w:r>
                    </w:p>
                    <w:p w:rsidR="00BC7663" w:rsidRPr="008E182E" w:rsidRDefault="000952AE" w:rsidP="003C7061">
                      <w:pPr>
                        <w:spacing w:before="240"/>
                        <w:ind w:left="1008" w:right="412"/>
                        <w:jc w:val="right"/>
                        <w:rPr>
                          <w:rFonts w:cs="Calibri"/>
                          <w:b/>
                          <w:color w:val="FFFFFF"/>
                          <w:sz w:val="40"/>
                          <w:szCs w:val="52"/>
                        </w:rPr>
                      </w:pPr>
                      <w:r>
                        <w:rPr>
                          <w:rFonts w:cs="Calibri"/>
                          <w:b/>
                          <w:color w:val="FFFFFF"/>
                          <w:sz w:val="40"/>
                          <w:szCs w:val="52"/>
                          <w:lang w:val="hr-HR"/>
                        </w:rPr>
                        <w:t>HRVATSKA</w:t>
                      </w:r>
                    </w:p>
                    <w:p w:rsidR="00883D5F" w:rsidRDefault="00883D5F" w:rsidP="003C7061">
                      <w:pPr>
                        <w:spacing w:before="240"/>
                        <w:ind w:left="1008" w:right="412"/>
                        <w:jc w:val="right"/>
                        <w:rPr>
                          <w:rFonts w:cs="Calibri"/>
                          <w:color w:val="FFFFFF"/>
                          <w:sz w:val="36"/>
                        </w:rPr>
                      </w:pPr>
                    </w:p>
                    <w:p w:rsidR="00BC7663" w:rsidRDefault="000952AE" w:rsidP="003C7061">
                      <w:pPr>
                        <w:spacing w:before="240"/>
                        <w:ind w:left="1008" w:right="412"/>
                        <w:jc w:val="right"/>
                        <w:rPr>
                          <w:rFonts w:cs="Calibri"/>
                          <w:color w:val="FFFFFF"/>
                        </w:rPr>
                      </w:pPr>
                      <w:r>
                        <w:rPr>
                          <w:rFonts w:cs="Calibri"/>
                          <w:color w:val="FFFFFF"/>
                          <w:lang w:val="hr-HR"/>
                        </w:rPr>
                        <w:t>Usvojen na 85</w:t>
                      </w:r>
                      <w:r w:rsidR="001A763F">
                        <w:rPr>
                          <w:rFonts w:cs="Calibri"/>
                          <w:color w:val="FFFFFF"/>
                          <w:lang w:val="hr-HR"/>
                        </w:rPr>
                        <w:t>.</w:t>
                      </w:r>
                      <w:r w:rsidR="00883D5F">
                        <w:rPr>
                          <w:rFonts w:cs="Calibri"/>
                          <w:color w:val="FFFFFF"/>
                          <w:vertAlign w:val="superscript"/>
                          <w:lang w:val="hr-HR"/>
                        </w:rPr>
                        <w:t xml:space="preserve">. </w:t>
                      </w:r>
                      <w:r>
                        <w:rPr>
                          <w:rFonts w:cs="Calibri"/>
                          <w:color w:val="FFFFFF"/>
                          <w:lang w:val="hr-HR"/>
                        </w:rPr>
                        <w:t>plenarnoj sjednici</w:t>
                      </w:r>
                      <w:r>
                        <w:rPr>
                          <w:rFonts w:cs="Calibri"/>
                          <w:color w:val="FFFFFF"/>
                          <w:lang w:val="hr-HR"/>
                        </w:rPr>
                        <w:br/>
                        <w:t xml:space="preserve"> skupine GRECO (Strasbourg, 21.– 25. rujna 2020.)</w:t>
                      </w:r>
                    </w:p>
                    <w:p w:rsidR="00BC7663" w:rsidRDefault="00BC7663" w:rsidP="00CC2986">
                      <w:pPr>
                        <w:spacing w:before="240"/>
                        <w:ind w:left="1008" w:right="503"/>
                        <w:jc w:val="right"/>
                        <w:rPr>
                          <w:rFonts w:cs="Calibri"/>
                          <w:color w:val="FFFFFF"/>
                        </w:rPr>
                      </w:pPr>
                    </w:p>
                    <w:p w:rsidR="00BC7663" w:rsidRDefault="00BC7663" w:rsidP="00CC2986">
                      <w:pPr>
                        <w:spacing w:before="240"/>
                        <w:ind w:left="1008" w:right="503"/>
                        <w:jc w:val="right"/>
                        <w:rPr>
                          <w:rFonts w:cs="Calibri"/>
                          <w:color w:val="FFFFFF"/>
                        </w:rPr>
                      </w:pPr>
                    </w:p>
                    <w:p w:rsidR="00BC7663" w:rsidRPr="008E182E" w:rsidRDefault="00BC7663" w:rsidP="00CC2986">
                      <w:pPr>
                        <w:spacing w:before="240"/>
                        <w:ind w:left="1008" w:right="503"/>
                        <w:jc w:val="right"/>
                        <w:rPr>
                          <w:rFonts w:cs="Calibri"/>
                          <w:color w:val="FFFFFF"/>
                        </w:rPr>
                      </w:pPr>
                    </w:p>
                  </w:txbxContent>
                </v:textbox>
                <w10:wrap anchorx="page" anchory="page"/>
              </v:rect>
            </w:pict>
          </mc:Fallback>
        </mc:AlternateContent>
      </w:r>
      <w:r w:rsidR="000A7298" w:rsidRPr="00C52B81">
        <w:rPr>
          <w:lang w:val="hr-HR"/>
        </w:rPr>
        <w:br w:type="page"/>
      </w:r>
    </w:p>
    <w:p w:rsidR="000A7298" w:rsidRPr="00C52B81" w:rsidRDefault="000A7298" w:rsidP="00872BCB">
      <w:pPr>
        <w:tabs>
          <w:tab w:val="left" w:pos="567"/>
        </w:tabs>
        <w:suppressAutoHyphens/>
        <w:spacing w:after="0" w:line="240" w:lineRule="auto"/>
        <w:jc w:val="both"/>
        <w:rPr>
          <w:rFonts w:ascii="Verdana" w:hAnsi="Verdana"/>
          <w:sz w:val="20"/>
          <w:szCs w:val="24"/>
          <w:lang w:val="hr-HR" w:eastAsia="fr-FR"/>
        </w:rPr>
        <w:sectPr w:rsidR="000A7298" w:rsidRPr="00C52B81" w:rsidSect="00D060F3">
          <w:footerReference w:type="even" r:id="rId11"/>
          <w:footerReference w:type="default" r:id="rId12"/>
          <w:footerReference w:type="first" r:id="rId13"/>
          <w:pgSz w:w="11880" w:h="17040" w:code="9"/>
          <w:pgMar w:top="180" w:right="1418" w:bottom="899" w:left="1418" w:header="567" w:footer="290" w:gutter="0"/>
          <w:cols w:space="720"/>
          <w:titlePg/>
        </w:sectPr>
      </w:pPr>
    </w:p>
    <w:p w:rsidR="005F07BA" w:rsidRPr="00C52B81" w:rsidRDefault="000952AE" w:rsidP="00AA7373">
      <w:pPr>
        <w:pStyle w:val="Normalrappo"/>
        <w:tabs>
          <w:tab w:val="clear" w:pos="-720"/>
          <w:tab w:val="left" w:pos="567"/>
        </w:tabs>
        <w:suppressAutoHyphens w:val="0"/>
        <w:contextualSpacing/>
        <w:rPr>
          <w:rFonts w:ascii="Verdana" w:hAnsi="Verdana" w:cstheme="minorHAnsi"/>
          <w:b/>
          <w:bCs/>
          <w:spacing w:val="0"/>
          <w:sz w:val="20"/>
          <w:lang w:val="hr-HR"/>
        </w:rPr>
      </w:pPr>
      <w:r w:rsidRPr="00C52B81">
        <w:rPr>
          <w:rFonts w:ascii="Verdana" w:hAnsi="Verdana" w:cstheme="minorHAnsi"/>
          <w:b/>
          <w:bCs/>
          <w:spacing w:val="0"/>
          <w:sz w:val="20"/>
          <w:lang w:val="hr-HR"/>
        </w:rPr>
        <w:t>I.</w:t>
      </w:r>
      <w:r w:rsidRPr="00C52B81">
        <w:rPr>
          <w:rFonts w:ascii="Verdana" w:hAnsi="Verdana" w:cstheme="minorHAnsi"/>
          <w:b/>
          <w:bCs/>
          <w:spacing w:val="0"/>
          <w:sz w:val="20"/>
          <w:lang w:val="hr-HR"/>
        </w:rPr>
        <w:tab/>
      </w:r>
      <w:r w:rsidRPr="00C52B81">
        <w:rPr>
          <w:rFonts w:ascii="Verdana" w:hAnsi="Verdana" w:cstheme="minorHAnsi"/>
          <w:b/>
          <w:bCs/>
          <w:spacing w:val="0"/>
          <w:sz w:val="20"/>
          <w:u w:val="single"/>
          <w:lang w:val="hr-HR"/>
        </w:rPr>
        <w:t>UVOD</w:t>
      </w:r>
    </w:p>
    <w:p w:rsidR="005F07BA" w:rsidRPr="00C52B81" w:rsidRDefault="005F07BA" w:rsidP="00AA7373">
      <w:pPr>
        <w:tabs>
          <w:tab w:val="left" w:pos="567"/>
        </w:tabs>
        <w:spacing w:after="0" w:line="240" w:lineRule="auto"/>
        <w:contextualSpacing/>
        <w:jc w:val="both"/>
        <w:rPr>
          <w:rFonts w:ascii="Verdana" w:hAnsi="Verdana" w:cstheme="minorHAnsi"/>
          <w:sz w:val="20"/>
          <w:szCs w:val="20"/>
          <w:lang w:val="hr-HR"/>
        </w:rPr>
      </w:pPr>
    </w:p>
    <w:p w:rsidR="00514903" w:rsidRPr="00C52B81" w:rsidRDefault="000952AE" w:rsidP="00AA7373">
      <w:pPr>
        <w:numPr>
          <w:ilvl w:val="0"/>
          <w:numId w:val="14"/>
        </w:numPr>
        <w:tabs>
          <w:tab w:val="left" w:pos="567"/>
        </w:tabs>
        <w:spacing w:after="0" w:line="240" w:lineRule="auto"/>
        <w:contextualSpacing/>
        <w:jc w:val="both"/>
        <w:rPr>
          <w:rFonts w:ascii="Verdana" w:hAnsi="Verdana" w:cstheme="minorHAnsi"/>
          <w:sz w:val="20"/>
          <w:szCs w:val="20"/>
          <w:lang w:val="hr-HR"/>
        </w:rPr>
      </w:pPr>
      <w:r w:rsidRPr="00C52B81">
        <w:rPr>
          <w:rFonts w:ascii="Verdana" w:hAnsi="Verdana" w:cstheme="minorHAnsi"/>
          <w:sz w:val="20"/>
          <w:szCs w:val="20"/>
          <w:lang w:val="hr-HR"/>
        </w:rPr>
        <w:t xml:space="preserve">U Dodatku Drugom izvješću o sukladnosti procjenjuju se mjere koje su hrvatske vlasti poduzele u svrhu provedbe preporuka navedenih u Izvješću četvrtog evaluacijskog kruga za Hrvatsku (vidjeti stavak 2.) koje obuhvaća „Sprječavanje korupcije kod saborskih zastupnika, sudaca i državnih odvjetnika”. </w:t>
      </w:r>
    </w:p>
    <w:p w:rsidR="00514903" w:rsidRPr="00C52B81" w:rsidRDefault="00514903" w:rsidP="00514903">
      <w:pPr>
        <w:spacing w:after="0" w:line="240" w:lineRule="auto"/>
        <w:ind w:left="567"/>
        <w:contextualSpacing/>
        <w:jc w:val="both"/>
        <w:rPr>
          <w:rFonts w:ascii="Verdana" w:hAnsi="Verdana" w:cstheme="minorHAnsi"/>
          <w:sz w:val="20"/>
          <w:szCs w:val="20"/>
          <w:lang w:val="hr-HR"/>
        </w:rPr>
      </w:pPr>
    </w:p>
    <w:p w:rsidR="00FC1D0C" w:rsidRPr="00C52B81" w:rsidRDefault="009E22B8" w:rsidP="00184BAC">
      <w:pPr>
        <w:numPr>
          <w:ilvl w:val="0"/>
          <w:numId w:val="14"/>
        </w:numPr>
        <w:spacing w:after="0" w:line="240" w:lineRule="auto"/>
        <w:contextualSpacing/>
        <w:jc w:val="both"/>
        <w:rPr>
          <w:rFonts w:ascii="Verdana" w:hAnsi="Verdana" w:cstheme="minorHAnsi"/>
          <w:sz w:val="20"/>
          <w:szCs w:val="20"/>
          <w:lang w:val="hr-HR"/>
        </w:rPr>
      </w:pPr>
      <w:hyperlink r:id="rId14" w:history="1">
        <w:r w:rsidR="000952AE" w:rsidRPr="00C52B81">
          <w:rPr>
            <w:rStyle w:val="Hiperveza"/>
            <w:rFonts w:ascii="Verdana" w:hAnsi="Verdana" w:cstheme="minorHAnsi"/>
            <w:sz w:val="20"/>
            <w:szCs w:val="20"/>
            <w:lang w:val="hr-HR"/>
          </w:rPr>
          <w:t>Izvješće četvrtog evaluacijskog kruga</w:t>
        </w:r>
      </w:hyperlink>
      <w:r w:rsidR="000952AE" w:rsidRPr="00C52B81">
        <w:rPr>
          <w:rFonts w:ascii="Verdana" w:hAnsi="Verdana" w:cstheme="minorHAnsi"/>
          <w:sz w:val="20"/>
          <w:szCs w:val="20"/>
          <w:lang w:val="hr-HR"/>
        </w:rPr>
        <w:t xml:space="preserve"> za Hrvatsku usvojeno je na 64</w:t>
      </w:r>
      <w:r w:rsidR="001A763F">
        <w:rPr>
          <w:rFonts w:ascii="Verdana" w:hAnsi="Verdana" w:cstheme="minorHAnsi"/>
          <w:sz w:val="20"/>
          <w:szCs w:val="20"/>
          <w:lang w:val="hr-HR"/>
        </w:rPr>
        <w:t>.</w:t>
      </w:r>
      <w:r w:rsidR="005F07BA" w:rsidRPr="00C52B81">
        <w:rPr>
          <w:rFonts w:ascii="Verdana" w:hAnsi="Verdana" w:cstheme="minorHAnsi"/>
          <w:sz w:val="20"/>
          <w:szCs w:val="20"/>
          <w:vertAlign w:val="superscript"/>
          <w:lang w:val="hr-HR"/>
        </w:rPr>
        <w:t xml:space="preserve">. </w:t>
      </w:r>
      <w:r w:rsidR="000952AE" w:rsidRPr="00C52B81">
        <w:rPr>
          <w:rFonts w:ascii="Verdana" w:hAnsi="Verdana" w:cstheme="minorHAnsi"/>
          <w:sz w:val="20"/>
          <w:szCs w:val="20"/>
          <w:lang w:val="hr-HR"/>
        </w:rPr>
        <w:t xml:space="preserve">plenarnoj sjednici skupine GRECO (20. lipnja 2014.) i objavljeno 25. lipnja 2014., nakon što ga je odobrila Republika Hrvatska. </w:t>
      </w:r>
    </w:p>
    <w:p w:rsidR="00FC1D0C" w:rsidRPr="00C52B81" w:rsidRDefault="00FC1D0C" w:rsidP="00E7300E">
      <w:pPr>
        <w:pStyle w:val="Odlomakpopisa"/>
        <w:ind w:left="567"/>
        <w:rPr>
          <w:rFonts w:cstheme="minorHAnsi"/>
          <w:szCs w:val="20"/>
          <w:lang w:val="hr-HR"/>
        </w:rPr>
      </w:pPr>
    </w:p>
    <w:p w:rsidR="00432A63" w:rsidRPr="00C52B81" w:rsidRDefault="000952AE" w:rsidP="00432A63">
      <w:pPr>
        <w:numPr>
          <w:ilvl w:val="0"/>
          <w:numId w:val="14"/>
        </w:numPr>
        <w:spacing w:after="0" w:line="240" w:lineRule="auto"/>
        <w:contextualSpacing/>
        <w:jc w:val="both"/>
        <w:rPr>
          <w:rFonts w:ascii="Verdana" w:hAnsi="Verdana" w:cstheme="minorHAnsi"/>
          <w:bCs/>
          <w:sz w:val="20"/>
          <w:szCs w:val="20"/>
          <w:lang w:val="hr-HR"/>
        </w:rPr>
      </w:pPr>
      <w:r w:rsidRPr="00C52B81">
        <w:rPr>
          <w:rFonts w:ascii="Verdana" w:hAnsi="Verdana" w:cstheme="minorHAnsi"/>
          <w:sz w:val="20"/>
          <w:szCs w:val="20"/>
          <w:lang w:val="hr-HR"/>
        </w:rPr>
        <w:t xml:space="preserve">GRECO je usvojio </w:t>
      </w:r>
      <w:hyperlink r:id="rId15" w:history="1">
        <w:r w:rsidRPr="00C52B81">
          <w:rPr>
            <w:rStyle w:val="Hiperveza"/>
            <w:rFonts w:ascii="Verdana" w:hAnsi="Verdana" w:cstheme="minorHAnsi"/>
            <w:sz w:val="20"/>
            <w:szCs w:val="20"/>
            <w:lang w:val="hr-HR"/>
          </w:rPr>
          <w:t>Izvješće o sukladnosti</w:t>
        </w:r>
      </w:hyperlink>
      <w:r w:rsidRPr="00C52B81">
        <w:rPr>
          <w:rFonts w:ascii="Verdana" w:hAnsi="Verdana" w:cstheme="minorHAnsi"/>
          <w:sz w:val="20"/>
          <w:szCs w:val="20"/>
          <w:lang w:val="hr-HR"/>
        </w:rPr>
        <w:t xml:space="preserve"> na 73</w:t>
      </w:r>
      <w:r w:rsidR="001A763F">
        <w:rPr>
          <w:rFonts w:ascii="Verdana" w:hAnsi="Verdana" w:cstheme="minorHAnsi"/>
          <w:sz w:val="20"/>
          <w:szCs w:val="20"/>
          <w:lang w:val="hr-HR"/>
        </w:rPr>
        <w:t>.</w:t>
      </w:r>
      <w:r w:rsidR="00184BAC" w:rsidRPr="00C52B81">
        <w:rPr>
          <w:rFonts w:ascii="Verdana" w:hAnsi="Verdana" w:cstheme="minorHAnsi"/>
          <w:sz w:val="20"/>
          <w:szCs w:val="20"/>
          <w:vertAlign w:val="superscript"/>
          <w:lang w:val="hr-HR"/>
        </w:rPr>
        <w:t>.</w:t>
      </w:r>
      <w:r w:rsidRPr="00C52B81">
        <w:rPr>
          <w:rFonts w:ascii="Verdana" w:hAnsi="Verdana" w:cstheme="minorHAnsi"/>
          <w:sz w:val="20"/>
          <w:szCs w:val="20"/>
          <w:lang w:val="hr-HR"/>
        </w:rPr>
        <w:t xml:space="preserve"> plenarnoj sjednici (21. listopada 2016.) te je ono objavljeno 9. studenoga 2016. nakon što ga je odobrila Republika Hrvatska. </w:t>
      </w:r>
    </w:p>
    <w:p w:rsidR="00883D5F" w:rsidRPr="00C52B81" w:rsidRDefault="00883D5F" w:rsidP="00883D5F">
      <w:pPr>
        <w:pStyle w:val="Odlomakpopisa"/>
        <w:rPr>
          <w:rFonts w:cstheme="minorHAnsi"/>
          <w:bCs/>
          <w:szCs w:val="20"/>
          <w:lang w:val="hr-HR"/>
        </w:rPr>
      </w:pPr>
    </w:p>
    <w:p w:rsidR="00883D5F" w:rsidRPr="00C52B81" w:rsidRDefault="000952AE" w:rsidP="00432A63">
      <w:pPr>
        <w:numPr>
          <w:ilvl w:val="0"/>
          <w:numId w:val="14"/>
        </w:numPr>
        <w:spacing w:after="0" w:line="240" w:lineRule="auto"/>
        <w:contextualSpacing/>
        <w:jc w:val="both"/>
        <w:rPr>
          <w:rFonts w:ascii="Verdana" w:hAnsi="Verdana" w:cstheme="minorHAnsi"/>
          <w:bCs/>
          <w:sz w:val="20"/>
          <w:szCs w:val="20"/>
          <w:lang w:val="hr-HR"/>
        </w:rPr>
      </w:pPr>
      <w:r w:rsidRPr="00C52B81">
        <w:rPr>
          <w:rFonts w:ascii="Verdana" w:hAnsi="Verdana" w:cstheme="minorHAnsi"/>
          <w:bCs/>
          <w:sz w:val="20"/>
          <w:szCs w:val="20"/>
          <w:lang w:val="hr-HR"/>
        </w:rPr>
        <w:t xml:space="preserve">GRECO je usvojio </w:t>
      </w:r>
      <w:hyperlink r:id="rId16" w:history="1">
        <w:r w:rsidRPr="00C52B81">
          <w:rPr>
            <w:rStyle w:val="Hiperveza"/>
            <w:rFonts w:ascii="Verdana" w:hAnsi="Verdana" w:cstheme="minorHAnsi"/>
            <w:bCs/>
            <w:sz w:val="20"/>
            <w:szCs w:val="20"/>
            <w:lang w:val="hr-HR"/>
          </w:rPr>
          <w:t>Drugo izvješće o sukladnosti</w:t>
        </w:r>
      </w:hyperlink>
      <w:r w:rsidRPr="00C52B81">
        <w:rPr>
          <w:rFonts w:ascii="Verdana" w:hAnsi="Verdana" w:cstheme="minorHAnsi"/>
          <w:bCs/>
          <w:sz w:val="20"/>
          <w:szCs w:val="20"/>
          <w:lang w:val="hr-HR"/>
        </w:rPr>
        <w:t xml:space="preserve"> na 81</w:t>
      </w:r>
      <w:r w:rsidR="001A763F">
        <w:rPr>
          <w:rFonts w:ascii="Verdana" w:hAnsi="Verdana" w:cstheme="minorHAnsi"/>
          <w:bCs/>
          <w:sz w:val="20"/>
          <w:szCs w:val="20"/>
          <w:lang w:val="hr-HR"/>
        </w:rPr>
        <w:t>.</w:t>
      </w:r>
      <w:r w:rsidRPr="00C52B81">
        <w:rPr>
          <w:rFonts w:ascii="Verdana" w:hAnsi="Verdana" w:cstheme="minorHAnsi"/>
          <w:sz w:val="20"/>
          <w:szCs w:val="20"/>
          <w:vertAlign w:val="superscript"/>
          <w:lang w:val="hr-HR"/>
        </w:rPr>
        <w:t>.</w:t>
      </w:r>
      <w:r w:rsidRPr="00C52B81">
        <w:rPr>
          <w:rFonts w:ascii="Verdana" w:hAnsi="Verdana" w:cstheme="minorHAnsi"/>
          <w:bCs/>
          <w:sz w:val="20"/>
          <w:szCs w:val="20"/>
          <w:lang w:val="hr-HR"/>
        </w:rPr>
        <w:t xml:space="preserve"> plenarnoj sjednici (7. prosinca 2018.) te je ono objavljeno 29. siječnja 2019., nakon što ga je odobrila Republika Hrvatska. Od Hrvatske je zatraženo da dostavi dodatne informacije u vezi s provedbom preostalih preporuka. Informacije su primljene 30. rujna 2019. i poslužile su kao osnova za ovaj Dodatak.</w:t>
      </w:r>
    </w:p>
    <w:p w:rsidR="00555815" w:rsidRPr="00C52B81" w:rsidRDefault="00555815" w:rsidP="00555815">
      <w:pPr>
        <w:pStyle w:val="Odlomakpopisa"/>
        <w:rPr>
          <w:rFonts w:cstheme="minorHAnsi"/>
          <w:bCs/>
          <w:szCs w:val="20"/>
          <w:lang w:val="hr-HR"/>
        </w:rPr>
      </w:pPr>
    </w:p>
    <w:p w:rsidR="00555815" w:rsidRPr="00C52B81" w:rsidRDefault="000952AE" w:rsidP="00555815">
      <w:pPr>
        <w:numPr>
          <w:ilvl w:val="0"/>
          <w:numId w:val="14"/>
        </w:numPr>
        <w:spacing w:after="0" w:line="240" w:lineRule="auto"/>
        <w:contextualSpacing/>
        <w:jc w:val="both"/>
        <w:rPr>
          <w:rFonts w:ascii="Verdana" w:hAnsi="Verdana" w:cstheme="minorHAnsi"/>
          <w:sz w:val="20"/>
          <w:szCs w:val="20"/>
          <w:lang w:val="hr-HR"/>
        </w:rPr>
      </w:pPr>
      <w:r w:rsidRPr="00C52B81">
        <w:rPr>
          <w:rFonts w:ascii="Verdana" w:hAnsi="Verdana" w:cstheme="minorHAnsi"/>
          <w:sz w:val="20"/>
          <w:szCs w:val="20"/>
          <w:lang w:val="hr-HR"/>
        </w:rPr>
        <w:t xml:space="preserve">U ovom </w:t>
      </w:r>
      <w:r w:rsidRPr="00C52B81">
        <w:rPr>
          <w:rFonts w:ascii="Verdana" w:hAnsi="Verdana" w:cstheme="minorHAnsi"/>
          <w:sz w:val="20"/>
          <w:szCs w:val="20"/>
          <w:u w:val="single"/>
          <w:lang w:val="hr-HR"/>
        </w:rPr>
        <w:t>Dodatku Drugom izvješću o sukladnosti</w:t>
      </w:r>
      <w:r w:rsidRPr="00C52B81">
        <w:rPr>
          <w:rFonts w:ascii="Verdana" w:hAnsi="Verdana" w:cstheme="minorHAnsi"/>
          <w:sz w:val="20"/>
          <w:szCs w:val="20"/>
          <w:lang w:val="hr-HR"/>
        </w:rPr>
        <w:t xml:space="preserve"> ocjenjuje se napredak postignut u provedbi preporuka u tijeku od Drugog izvješća o sukladnosti (tj. preporuke i, iii, iv, vii, viii i xi) i pruža </w:t>
      </w:r>
      <w:r w:rsidR="001A763F">
        <w:rPr>
          <w:rFonts w:ascii="Verdana" w:hAnsi="Verdana" w:cstheme="minorHAnsi"/>
          <w:sz w:val="20"/>
          <w:szCs w:val="20"/>
          <w:lang w:val="hr-HR"/>
        </w:rPr>
        <w:t xml:space="preserve">se </w:t>
      </w:r>
      <w:r w:rsidRPr="00C52B81">
        <w:rPr>
          <w:rFonts w:ascii="Verdana" w:hAnsi="Verdana" w:cstheme="minorHAnsi"/>
          <w:sz w:val="20"/>
          <w:szCs w:val="20"/>
          <w:lang w:val="hr-HR"/>
        </w:rPr>
        <w:t xml:space="preserve">ukupna ocjena razine sukladnosti s tim preporukama. </w:t>
      </w:r>
    </w:p>
    <w:p w:rsidR="005F07BA" w:rsidRPr="00C52B81" w:rsidRDefault="005F07BA" w:rsidP="00EC6C6F">
      <w:pPr>
        <w:tabs>
          <w:tab w:val="left" w:pos="567"/>
          <w:tab w:val="left" w:pos="6570"/>
        </w:tabs>
        <w:spacing w:after="0" w:line="240" w:lineRule="auto"/>
        <w:contextualSpacing/>
        <w:jc w:val="both"/>
        <w:rPr>
          <w:rFonts w:cstheme="minorHAnsi"/>
          <w:szCs w:val="20"/>
          <w:lang w:val="hr-HR"/>
        </w:rPr>
      </w:pPr>
    </w:p>
    <w:p w:rsidR="00EC6C6F" w:rsidRPr="00C52B81" w:rsidRDefault="000952AE" w:rsidP="00EC6C6F">
      <w:pPr>
        <w:numPr>
          <w:ilvl w:val="0"/>
          <w:numId w:val="14"/>
        </w:numPr>
        <w:spacing w:after="0" w:line="240" w:lineRule="auto"/>
        <w:contextualSpacing/>
        <w:jc w:val="both"/>
        <w:rPr>
          <w:rFonts w:ascii="Verdana" w:hAnsi="Verdana" w:cstheme="minorHAnsi"/>
          <w:sz w:val="20"/>
          <w:szCs w:val="20"/>
          <w:lang w:val="hr-HR"/>
        </w:rPr>
      </w:pPr>
      <w:r w:rsidRPr="00C52B81">
        <w:rPr>
          <w:rFonts w:ascii="Verdana" w:hAnsi="Verdana" w:cstheme="minorHAnsi"/>
          <w:sz w:val="20"/>
          <w:szCs w:val="20"/>
          <w:lang w:val="hr-HR"/>
        </w:rPr>
        <w:t>GRECO je odabrao San Marino (za parlamentarna tijela) i Latviju (za pravosudne institucije) kao članice koje će imenovati izvjestitelje za postupak ocjenjivanja sukladnosti. Imenovani izvjestitelji bili su g. Eros GASPERONI u ime San Marina i gđa</w:t>
      </w:r>
      <w:r w:rsidR="001A763F">
        <w:rPr>
          <w:rFonts w:ascii="Verdana" w:hAnsi="Verdana" w:cstheme="minorHAnsi"/>
          <w:sz w:val="20"/>
          <w:szCs w:val="20"/>
          <w:lang w:val="hr-HR"/>
        </w:rPr>
        <w:t>.</w:t>
      </w:r>
      <w:r w:rsidRPr="00C52B81">
        <w:rPr>
          <w:rFonts w:ascii="Verdana" w:hAnsi="Verdana" w:cstheme="minorHAnsi"/>
          <w:sz w:val="20"/>
          <w:szCs w:val="20"/>
          <w:lang w:val="hr-HR"/>
        </w:rPr>
        <w:t xml:space="preserve"> Anna ALOSINA u ime Latvije. U sastavljanju Izvješća o sukladnosti pomoglo im je Tajništvo GRECO-a. </w:t>
      </w:r>
    </w:p>
    <w:p w:rsidR="00EC6C6F" w:rsidRPr="00C52B81" w:rsidRDefault="00EC6C6F" w:rsidP="00EC6C6F">
      <w:pPr>
        <w:tabs>
          <w:tab w:val="left" w:pos="567"/>
        </w:tabs>
        <w:spacing w:after="0" w:line="240" w:lineRule="auto"/>
        <w:contextualSpacing/>
        <w:jc w:val="both"/>
        <w:rPr>
          <w:rFonts w:ascii="Verdana" w:hAnsi="Verdana" w:cstheme="minorHAnsi"/>
          <w:b/>
          <w:bCs/>
          <w:sz w:val="20"/>
          <w:szCs w:val="20"/>
          <w:lang w:val="hr-HR"/>
        </w:rPr>
      </w:pPr>
    </w:p>
    <w:p w:rsidR="005F07BA" w:rsidRPr="00C52B81" w:rsidRDefault="000952AE" w:rsidP="00EC6C6F">
      <w:pPr>
        <w:tabs>
          <w:tab w:val="left" w:pos="567"/>
        </w:tabs>
        <w:spacing w:after="0" w:line="240" w:lineRule="auto"/>
        <w:contextualSpacing/>
        <w:jc w:val="both"/>
        <w:rPr>
          <w:rFonts w:ascii="Verdana" w:hAnsi="Verdana" w:cstheme="minorHAnsi"/>
          <w:sz w:val="20"/>
          <w:szCs w:val="20"/>
          <w:lang w:val="hr-HR"/>
        </w:rPr>
      </w:pPr>
      <w:r w:rsidRPr="00C52B81">
        <w:rPr>
          <w:rFonts w:ascii="Verdana" w:hAnsi="Verdana" w:cstheme="minorHAnsi"/>
          <w:b/>
          <w:bCs/>
          <w:sz w:val="20"/>
          <w:szCs w:val="20"/>
          <w:lang w:val="hr-HR"/>
        </w:rPr>
        <w:t>II.</w:t>
      </w:r>
      <w:r w:rsidRPr="00C52B81">
        <w:rPr>
          <w:rFonts w:ascii="Verdana" w:hAnsi="Verdana" w:cstheme="minorHAnsi"/>
          <w:b/>
          <w:bCs/>
          <w:sz w:val="20"/>
          <w:szCs w:val="20"/>
          <w:lang w:val="hr-HR"/>
        </w:rPr>
        <w:tab/>
      </w:r>
      <w:r w:rsidRPr="00C52B81">
        <w:rPr>
          <w:rFonts w:ascii="Verdana" w:hAnsi="Verdana" w:cstheme="minorHAnsi"/>
          <w:b/>
          <w:bCs/>
          <w:sz w:val="20"/>
          <w:szCs w:val="20"/>
          <w:u w:val="single"/>
          <w:lang w:val="hr-HR"/>
        </w:rPr>
        <w:t>ANALIZA</w:t>
      </w:r>
    </w:p>
    <w:p w:rsidR="005F07BA" w:rsidRPr="00C52B81" w:rsidRDefault="005F07BA" w:rsidP="00AA7373">
      <w:pPr>
        <w:tabs>
          <w:tab w:val="left" w:pos="567"/>
        </w:tabs>
        <w:spacing w:after="0" w:line="240" w:lineRule="auto"/>
        <w:contextualSpacing/>
        <w:jc w:val="both"/>
        <w:rPr>
          <w:rFonts w:ascii="Verdana" w:hAnsi="Verdana" w:cstheme="minorHAnsi"/>
          <w:sz w:val="20"/>
          <w:szCs w:val="20"/>
          <w:lang w:val="hr-HR"/>
        </w:rPr>
      </w:pPr>
    </w:p>
    <w:p w:rsidR="005F07BA" w:rsidRPr="00C52B81" w:rsidRDefault="000952AE" w:rsidP="00092512">
      <w:pPr>
        <w:pStyle w:val="question"/>
        <w:numPr>
          <w:ilvl w:val="0"/>
          <w:numId w:val="14"/>
        </w:numPr>
        <w:tabs>
          <w:tab w:val="left" w:pos="567"/>
        </w:tabs>
        <w:contextualSpacing/>
        <w:rPr>
          <w:rFonts w:ascii="Verdana" w:hAnsi="Verdana" w:cstheme="minorHAnsi"/>
          <w:sz w:val="20"/>
          <w:lang w:val="hr-HR"/>
        </w:rPr>
      </w:pPr>
      <w:r w:rsidRPr="00C52B81">
        <w:rPr>
          <w:rFonts w:ascii="Verdana" w:hAnsi="Verdana" w:cstheme="minorHAnsi"/>
          <w:sz w:val="20"/>
          <w:lang w:val="hr-HR"/>
        </w:rPr>
        <w:t>U Evaluacijskom izvješću</w:t>
      </w:r>
      <w:r w:rsidR="001A763F">
        <w:rPr>
          <w:rFonts w:ascii="Verdana" w:hAnsi="Verdana" w:cstheme="minorHAnsi"/>
          <w:sz w:val="20"/>
          <w:lang w:val="hr-HR"/>
        </w:rPr>
        <w:t>,</w:t>
      </w:r>
      <w:r w:rsidRPr="00C52B81">
        <w:rPr>
          <w:rFonts w:ascii="Verdana" w:hAnsi="Verdana" w:cstheme="minorHAnsi"/>
          <w:sz w:val="20"/>
          <w:lang w:val="hr-HR"/>
        </w:rPr>
        <w:t xml:space="preserve"> GRECO je naveo 11 preporuka za Hrvatsku. U Drugom izvješću o sukladnosti GRECO je zaključio da su preporuke ii, v, vi i x uspješno provedene. Preporuka ix rješava se na zadovoljavajući način. Preporuke iv, vii i xi djelomično su provedene. Preporuke i, iii i viii nisu provedene. U nastavku je razmotrena sukladnost sa šest preporuka u tijeku.</w:t>
      </w:r>
    </w:p>
    <w:p w:rsidR="000A3B46" w:rsidRPr="00C52B81" w:rsidRDefault="000A3B46" w:rsidP="00F05FF9">
      <w:pPr>
        <w:spacing w:after="0" w:line="240" w:lineRule="auto"/>
        <w:ind w:left="567"/>
        <w:contextualSpacing/>
        <w:jc w:val="both"/>
        <w:rPr>
          <w:rFonts w:ascii="Verdana" w:hAnsi="Verdana" w:cstheme="minorHAnsi"/>
          <w:sz w:val="20"/>
          <w:szCs w:val="20"/>
          <w:lang w:val="hr-HR"/>
        </w:rPr>
      </w:pPr>
    </w:p>
    <w:p w:rsidR="005F07BA" w:rsidRPr="00C52B81" w:rsidRDefault="000952AE" w:rsidP="00AA7373">
      <w:pPr>
        <w:tabs>
          <w:tab w:val="left" w:pos="567"/>
        </w:tabs>
        <w:spacing w:after="0" w:line="240" w:lineRule="auto"/>
        <w:contextualSpacing/>
        <w:jc w:val="both"/>
        <w:rPr>
          <w:rFonts w:ascii="Verdana" w:hAnsi="Verdana" w:cstheme="minorHAnsi"/>
          <w:b/>
          <w:bCs/>
          <w:i/>
          <w:sz w:val="20"/>
          <w:szCs w:val="20"/>
          <w:lang w:val="hr-HR"/>
        </w:rPr>
      </w:pPr>
      <w:r w:rsidRPr="00C52B81">
        <w:rPr>
          <w:rFonts w:ascii="Verdana" w:hAnsi="Verdana" w:cstheme="minorHAnsi"/>
          <w:i/>
          <w:sz w:val="20"/>
          <w:szCs w:val="20"/>
          <w:lang w:val="hr-HR"/>
        </w:rPr>
        <w:t>Sprječavanje korupcije kod saborskih zastupnika</w:t>
      </w:r>
    </w:p>
    <w:p w:rsidR="005F07BA" w:rsidRPr="00C52B81" w:rsidRDefault="005F07BA" w:rsidP="00F05FF9">
      <w:pPr>
        <w:spacing w:after="0" w:line="240" w:lineRule="auto"/>
        <w:ind w:left="567"/>
        <w:contextualSpacing/>
        <w:jc w:val="both"/>
        <w:rPr>
          <w:rFonts w:ascii="Verdana" w:hAnsi="Verdana" w:cstheme="minorHAnsi"/>
          <w:sz w:val="20"/>
          <w:szCs w:val="20"/>
          <w:lang w:val="hr-HR"/>
        </w:rPr>
      </w:pPr>
    </w:p>
    <w:p w:rsidR="00CB5F4C" w:rsidRPr="00C52B81" w:rsidRDefault="000952AE" w:rsidP="00CB5F4C">
      <w:pPr>
        <w:tabs>
          <w:tab w:val="left" w:pos="567"/>
        </w:tabs>
        <w:spacing w:after="0" w:line="240" w:lineRule="auto"/>
        <w:contextualSpacing/>
        <w:jc w:val="both"/>
        <w:rPr>
          <w:rFonts w:ascii="Verdana" w:hAnsi="Verdana" w:cstheme="minorHAnsi"/>
          <w:b/>
          <w:bCs/>
          <w:sz w:val="20"/>
          <w:szCs w:val="20"/>
          <w:lang w:val="hr-HR"/>
        </w:rPr>
      </w:pPr>
      <w:r w:rsidRPr="00C52B81">
        <w:rPr>
          <w:rFonts w:ascii="Verdana" w:hAnsi="Verdana" w:cstheme="minorHAnsi"/>
          <w:b/>
          <w:bCs/>
          <w:sz w:val="20"/>
          <w:szCs w:val="20"/>
          <w:lang w:val="hr-HR"/>
        </w:rPr>
        <w:tab/>
        <w:t>Preporuke i i iii.</w:t>
      </w:r>
    </w:p>
    <w:p w:rsidR="00CB5F4C" w:rsidRPr="00C52B81"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hr-HR" w:eastAsia="fr-FR"/>
        </w:rPr>
      </w:pPr>
    </w:p>
    <w:p w:rsidR="00CB5F4C" w:rsidRPr="00C52B81" w:rsidRDefault="000952AE" w:rsidP="00CB5F4C">
      <w:pPr>
        <w:numPr>
          <w:ilvl w:val="0"/>
          <w:numId w:val="14"/>
        </w:numPr>
        <w:spacing w:after="0" w:line="240" w:lineRule="auto"/>
        <w:contextualSpacing/>
        <w:jc w:val="both"/>
        <w:rPr>
          <w:rFonts w:ascii="Verdana" w:hAnsi="Verdana" w:cstheme="minorHAnsi"/>
          <w:i/>
          <w:iCs/>
          <w:sz w:val="20"/>
          <w:szCs w:val="20"/>
          <w:lang w:val="hr-HR"/>
        </w:rPr>
      </w:pPr>
      <w:r w:rsidRPr="00C52B81">
        <w:rPr>
          <w:rFonts w:ascii="Verdana" w:hAnsi="Verdana" w:cstheme="minorHAnsi"/>
          <w:i/>
          <w:iCs/>
          <w:sz w:val="20"/>
          <w:szCs w:val="20"/>
          <w:lang w:val="hr-HR"/>
        </w:rPr>
        <w:t>GRECO je preporučio:</w:t>
      </w:r>
    </w:p>
    <w:p w:rsidR="00CB5F4C" w:rsidRPr="00C52B81" w:rsidRDefault="00CB5F4C" w:rsidP="00CB5F4C">
      <w:pPr>
        <w:spacing w:after="0" w:line="240" w:lineRule="auto"/>
        <w:ind w:left="567"/>
        <w:contextualSpacing/>
        <w:jc w:val="both"/>
        <w:rPr>
          <w:rFonts w:ascii="Verdana" w:hAnsi="Verdana" w:cstheme="minorHAnsi"/>
          <w:i/>
          <w:iCs/>
          <w:sz w:val="20"/>
          <w:szCs w:val="20"/>
          <w:lang w:val="hr-HR"/>
        </w:rPr>
      </w:pPr>
    </w:p>
    <w:p w:rsidR="00CB5F4C" w:rsidRPr="00C52B81" w:rsidRDefault="000952AE" w:rsidP="00CB5F4C">
      <w:pPr>
        <w:spacing w:after="0" w:line="240" w:lineRule="auto"/>
        <w:ind w:left="567"/>
        <w:contextualSpacing/>
        <w:jc w:val="both"/>
        <w:rPr>
          <w:rFonts w:ascii="Verdana" w:hAnsi="Verdana" w:cstheme="minorHAnsi"/>
          <w:i/>
          <w:iCs/>
          <w:sz w:val="20"/>
          <w:szCs w:val="20"/>
          <w:lang w:val="hr-HR"/>
        </w:rPr>
      </w:pPr>
      <w:r w:rsidRPr="00C52B81">
        <w:rPr>
          <w:rFonts w:ascii="Verdana" w:hAnsi="Verdana" w:cstheme="minorHAnsi"/>
          <w:i/>
          <w:iCs/>
          <w:sz w:val="20"/>
          <w:szCs w:val="20"/>
          <w:lang w:val="hr-HR"/>
        </w:rPr>
        <w:t>(i) izradu i usvajanje kodeksa ponašanja za saborske zastupnike uz sudjelovanje samih zastupnika te osiguranje jednostavnog javnog pristupa kodeksu (koji će uključivati podrobne smjernice o npr. sprječavanju sukoba interesa u obavljanju saborskih dužnosti, mogućnostima iznošenja podataka na ad hoc osnovi i samoizuzeća u posebnim situacijama sukoba interesa, darovima i drugim koristima, kontaktima s trećim osobama, deontologiji dvojnih mandata itd.); (ii) povezivanje kodeksa s vjerodostojnim mehanizmom nadzora i provedbe (preporuka i.); i</w:t>
      </w:r>
    </w:p>
    <w:p w:rsidR="00CB5F4C" w:rsidRPr="00C52B81" w:rsidRDefault="00CB5F4C" w:rsidP="00CB5F4C">
      <w:pPr>
        <w:spacing w:after="0" w:line="240" w:lineRule="auto"/>
        <w:ind w:left="567"/>
        <w:contextualSpacing/>
        <w:jc w:val="both"/>
        <w:rPr>
          <w:rFonts w:ascii="Verdana" w:hAnsi="Verdana" w:cstheme="minorHAnsi"/>
          <w:i/>
          <w:iCs/>
          <w:sz w:val="20"/>
          <w:szCs w:val="20"/>
          <w:lang w:val="hr-HR"/>
        </w:rPr>
      </w:pPr>
    </w:p>
    <w:p w:rsidR="00CB5F4C" w:rsidRPr="00C52B81" w:rsidRDefault="000952AE" w:rsidP="00CB5F4C">
      <w:pPr>
        <w:spacing w:after="0" w:line="240" w:lineRule="auto"/>
        <w:ind w:left="567"/>
        <w:contextualSpacing/>
        <w:jc w:val="both"/>
        <w:rPr>
          <w:rFonts w:ascii="Verdana" w:hAnsi="Verdana" w:cstheme="minorHAnsi"/>
          <w:i/>
          <w:iCs/>
          <w:sz w:val="20"/>
          <w:szCs w:val="20"/>
          <w:lang w:val="hr-HR"/>
        </w:rPr>
      </w:pPr>
      <w:r w:rsidRPr="00C52B81">
        <w:rPr>
          <w:rFonts w:ascii="Verdana" w:hAnsi="Verdana" w:cstheme="minorHAnsi"/>
          <w:i/>
          <w:iCs/>
          <w:sz w:val="20"/>
          <w:szCs w:val="20"/>
          <w:lang w:val="hr-HR"/>
        </w:rPr>
        <w:t xml:space="preserve">razvoj učinkovitih internih mehanizama za promicanje, osvješćivanje, a time i očuvanje integriteta u Saboru, na razini pojedinaca (povjerljivo savjetovanje) i institucija (stručno usavršavanje, institucionalne rasprave o etičkim pitanjima vezanima uz parlamentarno ponašanje itd.) (preporuka iii.). </w:t>
      </w:r>
    </w:p>
    <w:p w:rsidR="00CB5F4C" w:rsidRPr="00C52B81" w:rsidRDefault="00CB5F4C" w:rsidP="00CB5F4C">
      <w:pPr>
        <w:tabs>
          <w:tab w:val="left" w:pos="567"/>
        </w:tabs>
        <w:spacing w:after="0" w:line="240" w:lineRule="auto"/>
        <w:contextualSpacing/>
        <w:jc w:val="both"/>
        <w:rPr>
          <w:rFonts w:ascii="Verdana" w:hAnsi="Verdana" w:cstheme="minorHAnsi"/>
          <w:sz w:val="20"/>
          <w:szCs w:val="20"/>
          <w:lang w:val="hr-HR"/>
        </w:rPr>
      </w:pPr>
    </w:p>
    <w:p w:rsidR="00CB5F4C" w:rsidRPr="00C52B81" w:rsidRDefault="000952AE" w:rsidP="00D52B06">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eastAsia="fr-FR"/>
        </w:rPr>
        <w:t>GRECO</w:t>
      </w:r>
      <w:r w:rsidRPr="00C52B81">
        <w:rPr>
          <w:rFonts w:ascii="Verdana" w:hAnsi="Verdana" w:cstheme="minorHAnsi"/>
          <w:sz w:val="20"/>
          <w:lang w:val="hr-HR" w:eastAsia="fr-FR"/>
        </w:rPr>
        <w:t xml:space="preserve"> podsjeća da se te preporuke nisu smatrale provedenima u Drugom izvješću o sukladnosti: nisu poduzeti nikakvi koraci kako bi se prihvatio kodeks ponašanja za saborske zastupnike i odgovarajuće savjetodavne, nadzorne i provedbene mehanizme.</w:t>
      </w:r>
    </w:p>
    <w:p w:rsidR="00CB5F4C" w:rsidRPr="00C52B81" w:rsidRDefault="00CB5F4C" w:rsidP="00CB5F4C">
      <w:pPr>
        <w:pStyle w:val="question"/>
        <w:numPr>
          <w:ilvl w:val="0"/>
          <w:numId w:val="0"/>
        </w:numPr>
        <w:ind w:left="567"/>
        <w:contextualSpacing/>
        <w:rPr>
          <w:rFonts w:ascii="Verdana" w:hAnsi="Verdana" w:cstheme="minorHAnsi"/>
          <w:bCs/>
          <w:sz w:val="20"/>
          <w:lang w:val="hr-HR"/>
        </w:rPr>
      </w:pPr>
    </w:p>
    <w:p w:rsidR="00CB5F4C" w:rsidRPr="00C52B81" w:rsidRDefault="000952AE" w:rsidP="00CB5F4C">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eastAsia="fr-FR"/>
        </w:rPr>
        <w:t>Hrvatske vlasti</w:t>
      </w:r>
      <w:r w:rsidR="00DE0A7D" w:rsidRPr="00C52B81">
        <w:rPr>
          <w:rFonts w:ascii="Verdana" w:hAnsi="Verdana" w:cstheme="minorHAnsi"/>
          <w:sz w:val="20"/>
          <w:lang w:val="hr-HR" w:eastAsia="fr-FR"/>
        </w:rPr>
        <w:t xml:space="preserve"> bilježe određeni napredak vezan za pripremu nacrta kodeksa ponašanja i etičkih načela za saborske zastupnike, koji su u lipnju 2019. poslani političkim strankama kako bi dostavile primjedbe i za koji su konzultacije u tijeku. Nakon zaprimanja svih primjedbi Odbor za ustav, poslovnik i politički sustav pripremit će konsolidirani nacrt koji će se iznijeti na plenarnoj sjednici na usvajanje. Stoga je postupak u Saboru i dalje u tijeku. </w:t>
      </w:r>
    </w:p>
    <w:p w:rsidR="00CB5F4C" w:rsidRPr="00C52B81" w:rsidRDefault="00CB5F4C" w:rsidP="00CB5F4C">
      <w:pPr>
        <w:pStyle w:val="question"/>
        <w:numPr>
          <w:ilvl w:val="0"/>
          <w:numId w:val="0"/>
        </w:numPr>
        <w:ind w:left="567"/>
        <w:contextualSpacing/>
        <w:rPr>
          <w:rFonts w:ascii="Verdana" w:hAnsi="Verdana" w:cstheme="minorHAnsi"/>
          <w:bCs/>
          <w:sz w:val="20"/>
          <w:lang w:val="hr-HR"/>
        </w:rPr>
      </w:pPr>
    </w:p>
    <w:p w:rsidR="00CB5F4C" w:rsidRPr="00C52B81" w:rsidRDefault="000952AE" w:rsidP="00CB5F4C">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eastAsia="fr-FR"/>
        </w:rPr>
        <w:t>GRECO</w:t>
      </w:r>
      <w:r w:rsidRPr="00C52B81">
        <w:rPr>
          <w:rFonts w:ascii="Verdana" w:hAnsi="Verdana" w:cstheme="minorHAnsi"/>
          <w:sz w:val="20"/>
          <w:lang w:val="hr-HR" w:eastAsia="fr-FR"/>
        </w:rPr>
        <w:t xml:space="preserve"> izražava žaljenje zbog toga što nakon šest godina od usvajanja Izvješća četvrtog evaluacijskog kruga za Hrvatsku</w:t>
      </w:r>
      <w:r w:rsidR="001A763F">
        <w:rPr>
          <w:rFonts w:ascii="Verdana" w:hAnsi="Verdana" w:cstheme="minorHAnsi"/>
          <w:sz w:val="20"/>
          <w:lang w:val="hr-HR" w:eastAsia="fr-FR"/>
        </w:rPr>
        <w:t>,</w:t>
      </w:r>
      <w:r w:rsidRPr="00C52B81">
        <w:rPr>
          <w:rFonts w:ascii="Verdana" w:hAnsi="Verdana" w:cstheme="minorHAnsi"/>
          <w:sz w:val="20"/>
          <w:lang w:val="hr-HR" w:eastAsia="fr-FR"/>
        </w:rPr>
        <w:t xml:space="preserve"> Sabor još uvijek nije uspio usvojiti vlastiti kodeks ponašanja (i odgovarajuće mehanizme provedbe). Strategija suzbijanja korupcije za razdoblje </w:t>
      </w:r>
      <w:r w:rsidR="001A763F">
        <w:rPr>
          <w:rFonts w:ascii="Verdana" w:hAnsi="Verdana" w:cstheme="minorHAnsi"/>
          <w:sz w:val="20"/>
          <w:lang w:val="hr-HR" w:eastAsia="fr-FR"/>
        </w:rPr>
        <w:t>od 2015. do</w:t>
      </w:r>
      <w:r w:rsidRPr="00C52B81">
        <w:rPr>
          <w:rFonts w:ascii="Verdana" w:hAnsi="Verdana" w:cstheme="minorHAnsi"/>
          <w:sz w:val="20"/>
          <w:lang w:val="hr-HR" w:eastAsia="fr-FR"/>
        </w:rPr>
        <w:t xml:space="preserve"> 2020.</w:t>
      </w:r>
      <w:r w:rsidR="001A763F">
        <w:rPr>
          <w:rFonts w:ascii="Verdana" w:hAnsi="Verdana" w:cstheme="minorHAnsi"/>
          <w:sz w:val="20"/>
          <w:lang w:val="hr-HR" w:eastAsia="fr-FR"/>
        </w:rPr>
        <w:t xml:space="preserve"> godine</w:t>
      </w:r>
      <w:r w:rsidRPr="00C52B81">
        <w:rPr>
          <w:rFonts w:ascii="Verdana" w:hAnsi="Verdana" w:cstheme="minorHAnsi"/>
          <w:sz w:val="20"/>
          <w:lang w:val="hr-HR" w:eastAsia="fr-FR"/>
        </w:rPr>
        <w:t xml:space="preserve"> odredila je zadnje tromjesečje 2015. kao rok za provedbu usvajanja tog kodeksa. Taj je rok sada davno prošao, a postupak izrade još uvijek traje. Ta je situacija krajnje nezadovoljavajuća.</w:t>
      </w:r>
    </w:p>
    <w:p w:rsidR="00CB5F4C" w:rsidRPr="00C52B81" w:rsidRDefault="00CB5F4C" w:rsidP="00CB5F4C">
      <w:pPr>
        <w:pStyle w:val="question"/>
        <w:numPr>
          <w:ilvl w:val="0"/>
          <w:numId w:val="0"/>
        </w:numPr>
        <w:tabs>
          <w:tab w:val="left" w:pos="567"/>
        </w:tabs>
        <w:contextualSpacing/>
        <w:rPr>
          <w:rFonts w:ascii="Verdana" w:hAnsi="Verdana" w:cstheme="minorHAnsi"/>
          <w:bCs/>
          <w:sz w:val="20"/>
          <w:lang w:val="hr-HR"/>
        </w:rPr>
      </w:pPr>
    </w:p>
    <w:p w:rsidR="00CB5F4C" w:rsidRPr="00C52B81" w:rsidRDefault="000952AE" w:rsidP="00CB5F4C">
      <w:pPr>
        <w:pStyle w:val="question"/>
        <w:numPr>
          <w:ilvl w:val="0"/>
          <w:numId w:val="14"/>
        </w:numPr>
        <w:tabs>
          <w:tab w:val="left" w:pos="567"/>
        </w:tabs>
        <w:contextualSpacing/>
        <w:rPr>
          <w:rFonts w:ascii="Verdana" w:hAnsi="Verdana" w:cstheme="minorHAnsi"/>
          <w:b/>
          <w:bCs/>
          <w:i/>
          <w:sz w:val="20"/>
          <w:lang w:val="hr-HR"/>
        </w:rPr>
      </w:pPr>
      <w:r w:rsidRPr="00C52B81">
        <w:rPr>
          <w:rFonts w:ascii="Verdana" w:hAnsi="Verdana" w:cstheme="minorHAnsi"/>
          <w:sz w:val="20"/>
          <w:u w:val="single"/>
          <w:lang w:val="hr-HR"/>
        </w:rPr>
        <w:t>GRECO zaključuje da preporuke i i iii i dalje nisu provedene</w:t>
      </w:r>
      <w:r w:rsidR="003B2B10" w:rsidRPr="00C52B81">
        <w:rPr>
          <w:rFonts w:ascii="Verdana" w:hAnsi="Verdana" w:cstheme="minorHAnsi"/>
          <w:sz w:val="20"/>
          <w:lang w:val="hr-HR"/>
        </w:rPr>
        <w:t>.</w:t>
      </w:r>
    </w:p>
    <w:p w:rsidR="00CB5F4C" w:rsidRPr="00C52B81" w:rsidRDefault="00CB5F4C" w:rsidP="00CB5F4C">
      <w:pPr>
        <w:tabs>
          <w:tab w:val="left" w:pos="567"/>
        </w:tabs>
        <w:spacing w:after="0" w:line="240" w:lineRule="auto"/>
        <w:contextualSpacing/>
        <w:jc w:val="both"/>
        <w:rPr>
          <w:rFonts w:ascii="Verdana" w:hAnsi="Verdana" w:cstheme="minorHAnsi"/>
          <w:b/>
          <w:bCs/>
          <w:i/>
          <w:sz w:val="20"/>
          <w:lang w:val="hr-HR"/>
        </w:rPr>
      </w:pPr>
    </w:p>
    <w:p w:rsidR="003201E1" w:rsidRPr="00C52B81" w:rsidRDefault="000952AE" w:rsidP="00AA7373">
      <w:pPr>
        <w:tabs>
          <w:tab w:val="left" w:pos="567"/>
        </w:tabs>
        <w:contextualSpacing/>
        <w:jc w:val="both"/>
        <w:rPr>
          <w:rFonts w:ascii="Verdana" w:hAnsi="Verdana" w:cstheme="minorHAnsi"/>
          <w:b/>
          <w:bCs/>
          <w:i/>
          <w:sz w:val="20"/>
          <w:szCs w:val="20"/>
          <w:lang w:val="hr-HR"/>
        </w:rPr>
      </w:pPr>
      <w:r w:rsidRPr="00C52B81">
        <w:rPr>
          <w:rFonts w:ascii="Verdana" w:hAnsi="Verdana" w:cstheme="minorHAnsi"/>
          <w:i/>
          <w:sz w:val="20"/>
          <w:szCs w:val="20"/>
          <w:lang w:val="hr-HR"/>
        </w:rPr>
        <w:t>Sprječavanje korupcije kod sudaca i državnih odvjetnika</w:t>
      </w:r>
    </w:p>
    <w:p w:rsidR="005F07BA" w:rsidRPr="00C52B81" w:rsidRDefault="005F07BA" w:rsidP="00CB5F4C">
      <w:pPr>
        <w:tabs>
          <w:tab w:val="left" w:pos="567"/>
        </w:tabs>
        <w:spacing w:after="0" w:line="240" w:lineRule="auto"/>
        <w:contextualSpacing/>
        <w:jc w:val="both"/>
        <w:rPr>
          <w:rFonts w:ascii="Verdana" w:hAnsi="Verdana" w:cstheme="minorHAnsi"/>
          <w:bCs/>
          <w:sz w:val="20"/>
          <w:szCs w:val="20"/>
          <w:lang w:val="hr-HR"/>
        </w:rPr>
      </w:pPr>
    </w:p>
    <w:p w:rsidR="00CB5F4C" w:rsidRPr="00C52B81" w:rsidRDefault="000952AE" w:rsidP="00CB5F4C">
      <w:pPr>
        <w:tabs>
          <w:tab w:val="left" w:pos="567"/>
        </w:tabs>
        <w:spacing w:after="0" w:line="240" w:lineRule="auto"/>
        <w:contextualSpacing/>
        <w:jc w:val="both"/>
        <w:rPr>
          <w:rFonts w:ascii="Verdana" w:hAnsi="Verdana" w:cstheme="minorHAnsi"/>
          <w:b/>
          <w:bCs/>
          <w:sz w:val="20"/>
          <w:szCs w:val="20"/>
          <w:lang w:val="hr-HR"/>
        </w:rPr>
      </w:pPr>
      <w:r w:rsidRPr="00C52B81">
        <w:rPr>
          <w:rFonts w:ascii="Verdana" w:hAnsi="Verdana" w:cstheme="minorHAnsi"/>
          <w:b/>
          <w:bCs/>
          <w:sz w:val="20"/>
          <w:szCs w:val="20"/>
          <w:lang w:val="hr-HR"/>
        </w:rPr>
        <w:tab/>
        <w:t>Preporuka iv.</w:t>
      </w:r>
    </w:p>
    <w:p w:rsidR="00CB5F4C" w:rsidRPr="00C52B81"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hr-HR" w:eastAsia="fr-FR"/>
        </w:rPr>
      </w:pPr>
    </w:p>
    <w:p w:rsidR="00CB5F4C" w:rsidRPr="00C52B81" w:rsidRDefault="000952AE" w:rsidP="00CB5F4C">
      <w:pPr>
        <w:numPr>
          <w:ilvl w:val="0"/>
          <w:numId w:val="14"/>
        </w:numPr>
        <w:spacing w:after="0" w:line="240" w:lineRule="auto"/>
        <w:contextualSpacing/>
        <w:jc w:val="both"/>
        <w:rPr>
          <w:rFonts w:ascii="Verdana" w:hAnsi="Verdana" w:cstheme="minorHAnsi"/>
          <w:i/>
          <w:iCs/>
          <w:sz w:val="20"/>
          <w:szCs w:val="20"/>
          <w:lang w:val="hr-HR"/>
        </w:rPr>
      </w:pPr>
      <w:r w:rsidRPr="00C52B81">
        <w:rPr>
          <w:rFonts w:ascii="Verdana" w:hAnsi="Verdana" w:cstheme="minorHAnsi"/>
          <w:i/>
          <w:iCs/>
          <w:sz w:val="20"/>
          <w:szCs w:val="20"/>
          <w:lang w:val="hr-HR"/>
        </w:rPr>
        <w:t>GRECO je hrvatskim vlastima preporučio ponovnu ocjenu postupaka izbora, imenovanja i obnove mandata predsjednika Vrhovnog suda RH kako bi se povećala njegova transparentnost i na najmanju mjeru sveli rizici od neprikladnog političkog utjecaja.</w:t>
      </w:r>
    </w:p>
    <w:p w:rsidR="00CB5F4C" w:rsidRPr="00C52B81" w:rsidRDefault="000952AE" w:rsidP="00CB5F4C">
      <w:pPr>
        <w:tabs>
          <w:tab w:val="left" w:pos="567"/>
        </w:tabs>
        <w:spacing w:after="0" w:line="240" w:lineRule="auto"/>
        <w:contextualSpacing/>
        <w:jc w:val="both"/>
        <w:rPr>
          <w:rFonts w:ascii="Verdana" w:hAnsi="Verdana" w:cstheme="minorHAnsi"/>
          <w:sz w:val="20"/>
          <w:szCs w:val="20"/>
          <w:lang w:val="hr-HR"/>
        </w:rPr>
      </w:pPr>
      <w:r w:rsidRPr="00C52B81">
        <w:rPr>
          <w:rFonts w:ascii="Verdana" w:hAnsi="Verdana" w:cstheme="minorHAnsi"/>
          <w:b/>
          <w:bCs/>
          <w:sz w:val="20"/>
          <w:szCs w:val="20"/>
          <w:lang w:val="hr-HR"/>
        </w:rPr>
        <w:tab/>
      </w:r>
    </w:p>
    <w:p w:rsidR="00CB5F4C" w:rsidRPr="00C52B81" w:rsidRDefault="000952AE" w:rsidP="00CB5F4C">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eastAsia="fr-FR"/>
        </w:rPr>
        <w:t>GRECO</w:t>
      </w:r>
      <w:r w:rsidRPr="00C52B81">
        <w:rPr>
          <w:rFonts w:ascii="Verdana" w:hAnsi="Verdana" w:cstheme="minorHAnsi"/>
          <w:sz w:val="20"/>
          <w:lang w:val="hr-HR" w:eastAsia="fr-FR"/>
        </w:rPr>
        <w:t xml:space="preserve"> u Drugom izvješću o sukladnosti navodi da je ova preporuka djelomično provedena. U 2018. godini izvršene su izmjene i dopune Zakona o sudo</w:t>
      </w:r>
      <w:r w:rsidR="001A763F">
        <w:rPr>
          <w:rFonts w:ascii="Verdana" w:hAnsi="Verdana" w:cstheme="minorHAnsi"/>
          <w:sz w:val="20"/>
          <w:lang w:val="hr-HR" w:eastAsia="fr-FR"/>
        </w:rPr>
        <w:t>vima, uključujući ograničavanje</w:t>
      </w:r>
      <w:r w:rsidRPr="00C52B81">
        <w:rPr>
          <w:rFonts w:ascii="Verdana" w:hAnsi="Verdana" w:cstheme="minorHAnsi"/>
          <w:sz w:val="20"/>
          <w:lang w:val="hr-HR" w:eastAsia="fr-FR"/>
        </w:rPr>
        <w:t xml:space="preserve"> mandata predsjednika Vrhovnog suda. GRECO je, međutim, zatražio dodatne mjere u pogledu objektivnosti i transparentnosti odabira i imenovanja predsjednika Vrhovnog</w:t>
      </w:r>
      <w:r w:rsidR="001A763F">
        <w:rPr>
          <w:rFonts w:ascii="Verdana" w:hAnsi="Verdana" w:cstheme="minorHAnsi"/>
          <w:sz w:val="20"/>
          <w:lang w:val="hr-HR" w:eastAsia="fr-FR"/>
        </w:rPr>
        <w:t xml:space="preserve"> suda, uključujući osiguravanje</w:t>
      </w:r>
      <w:r w:rsidRPr="00C52B81">
        <w:rPr>
          <w:rFonts w:ascii="Verdana" w:hAnsi="Verdana" w:cstheme="minorHAnsi"/>
          <w:sz w:val="20"/>
          <w:lang w:val="hr-HR" w:eastAsia="fr-FR"/>
        </w:rPr>
        <w:t xml:space="preserve"> odlučnog sudjelovanja Državnog sudbenog vijeća u takvim procesima. </w:t>
      </w:r>
    </w:p>
    <w:p w:rsidR="00CB5F4C" w:rsidRPr="00C52B81" w:rsidRDefault="00CB5F4C" w:rsidP="00CB5F4C">
      <w:pPr>
        <w:pStyle w:val="question"/>
        <w:numPr>
          <w:ilvl w:val="0"/>
          <w:numId w:val="0"/>
        </w:numPr>
        <w:ind w:left="567"/>
        <w:contextualSpacing/>
        <w:rPr>
          <w:rFonts w:ascii="Verdana" w:hAnsi="Verdana" w:cstheme="minorHAnsi"/>
          <w:bCs/>
          <w:sz w:val="20"/>
          <w:lang w:val="hr-HR"/>
        </w:rPr>
      </w:pPr>
    </w:p>
    <w:p w:rsidR="00D13B67" w:rsidRPr="00C52B81" w:rsidRDefault="000952AE" w:rsidP="00CB5F4C">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eastAsia="fr-FR"/>
        </w:rPr>
        <w:t>Hrvatske vlasti</w:t>
      </w:r>
      <w:r w:rsidR="007D3A93" w:rsidRPr="00C52B81">
        <w:rPr>
          <w:rFonts w:ascii="Verdana" w:hAnsi="Verdana" w:cstheme="minorHAnsi"/>
          <w:sz w:val="20"/>
          <w:lang w:val="hr-HR" w:eastAsia="fr-FR"/>
        </w:rPr>
        <w:t xml:space="preserve"> nisu dodale nove podatke onome što je već opisano u Drugom izvješću o sukladnosti</w:t>
      </w:r>
      <w:r w:rsidR="00F45FE1">
        <w:rPr>
          <w:rFonts w:ascii="Verdana" w:hAnsi="Verdana" w:cstheme="minorHAnsi"/>
          <w:sz w:val="20"/>
          <w:lang w:val="hr-HR" w:eastAsia="fr-FR"/>
        </w:rPr>
        <w:t>,</w:t>
      </w:r>
      <w:r w:rsidR="007D3A93" w:rsidRPr="00C52B81">
        <w:rPr>
          <w:rFonts w:ascii="Verdana" w:hAnsi="Verdana" w:cstheme="minorHAnsi"/>
          <w:sz w:val="20"/>
          <w:lang w:val="hr-HR" w:eastAsia="fr-FR"/>
        </w:rPr>
        <w:t xml:space="preserve"> osim podsjećanja da, sukladno izmjenama i dopunama Zakona o sudovima iz 2018. godine, Državno sudbeno vijeće sudjeluje u postupku odabira predsjednika Vrhovnog suda (što nije bio slučaj prije izmjena i dopuna). </w:t>
      </w:r>
    </w:p>
    <w:p w:rsidR="00D13B67" w:rsidRPr="00C52B81" w:rsidRDefault="00D13B67" w:rsidP="00D13B67">
      <w:pPr>
        <w:pStyle w:val="Odlomakpopisa"/>
        <w:rPr>
          <w:rFonts w:cstheme="minorHAnsi"/>
          <w:lang w:val="hr-HR" w:eastAsia="fr-FR"/>
        </w:rPr>
      </w:pPr>
    </w:p>
    <w:p w:rsidR="00D13B67" w:rsidRPr="00C52B81" w:rsidRDefault="000952AE" w:rsidP="00D13B67">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eastAsia="fr-FR"/>
        </w:rPr>
        <w:t>GRECO</w:t>
      </w:r>
      <w:r w:rsidRPr="00C52B81">
        <w:rPr>
          <w:rFonts w:ascii="Verdana" w:hAnsi="Verdana" w:cstheme="minorHAnsi"/>
          <w:sz w:val="20"/>
          <w:lang w:val="hr-HR" w:eastAsia="fr-FR"/>
        </w:rPr>
        <w:t xml:space="preserve"> može samo ponoviti stav koji je izrazio u svojem Drugom izvješću o sukladnosti. U Izvješću četvrtog evaluacijskog kruga</w:t>
      </w:r>
      <w:r w:rsidR="00F45FE1">
        <w:rPr>
          <w:rFonts w:ascii="Verdana" w:hAnsi="Verdana" w:cstheme="minorHAnsi"/>
          <w:sz w:val="20"/>
          <w:lang w:val="hr-HR" w:eastAsia="fr-FR"/>
        </w:rPr>
        <w:t>,</w:t>
      </w:r>
      <w:r w:rsidRPr="00C52B81">
        <w:rPr>
          <w:rFonts w:ascii="Verdana" w:hAnsi="Verdana" w:cstheme="minorHAnsi"/>
          <w:sz w:val="20"/>
          <w:lang w:val="hr-HR" w:eastAsia="fr-FR"/>
        </w:rPr>
        <w:t xml:space="preserve"> GRECO je zatražio </w:t>
      </w:r>
      <w:r w:rsidRPr="00C52B81">
        <w:rPr>
          <w:rFonts w:ascii="Verdana" w:hAnsi="Verdana" w:cstheme="minorHAnsi"/>
          <w:sz w:val="20"/>
          <w:u w:val="single"/>
          <w:lang w:val="hr-HR" w:eastAsia="fr-FR"/>
        </w:rPr>
        <w:t>odlučnu uključenost</w:t>
      </w:r>
      <w:r w:rsidRPr="00C52B81">
        <w:rPr>
          <w:rFonts w:ascii="Verdana" w:hAnsi="Verdana" w:cstheme="minorHAnsi"/>
          <w:sz w:val="20"/>
          <w:lang w:val="hr-HR" w:eastAsia="fr-FR"/>
        </w:rPr>
        <w:t xml:space="preserve"> Državnog sudbenog vijeća u važne postupke odabira i imenovanja, time svodeći političku intervenciju na najmanju moguću mjeru. S tim u vezi, GRECO primjećuje da je uloga dodijeljena Državnom sudbenom vijeću ograničena na postupak predizbora gdje ispunjava samo depozitarnu ulogu: ono treba objaviti javni poziv, prikupiti dostavljene životopise i dostaviti popis kandidata predsjedniku, bez određenog redoslijeda ili poretka. Stvarni postupci odabira i imenovanja jednaki su kao oni opisani za vrijeme ocjenjivačkog posjeta, a izvršna i zakonodavna vlast imaju pravo odlučivanja u odabiru i imenovanju predsjednika Vrhovnog suda te nemaju obvezu uspostaviti unaprijed utvrđenu metodologiju/postupak imenovanja ili obrazložiti svoju odluku. GRECO razumije da je suodgovornost imenovanja osmišljena u Ustavu kako bi omogućila sustav provjera i ravnoteža između triju grana vlasti (izvršne, zakonodavne i sudbene), no GRECO smatra da su potrebne dodatne mjere kako bi se sačuvala objektivnost i transparentnost takvog sustava te kako bi se spriječilo neodgovarajuće političko razmatranje ili percepcija nepoštenja ili pristranosti uključena u imenovanje na najviši položaj sudbene vlasti. </w:t>
      </w:r>
    </w:p>
    <w:p w:rsidR="00CB5F4C" w:rsidRPr="00C52B81" w:rsidRDefault="00CB5F4C" w:rsidP="00CB5F4C">
      <w:pPr>
        <w:pStyle w:val="question"/>
        <w:numPr>
          <w:ilvl w:val="0"/>
          <w:numId w:val="0"/>
        </w:numPr>
        <w:tabs>
          <w:tab w:val="left" w:pos="567"/>
        </w:tabs>
        <w:contextualSpacing/>
        <w:rPr>
          <w:rFonts w:ascii="Verdana" w:hAnsi="Verdana" w:cstheme="minorHAnsi"/>
          <w:bCs/>
          <w:sz w:val="20"/>
          <w:lang w:val="hr-HR"/>
        </w:rPr>
      </w:pPr>
    </w:p>
    <w:p w:rsidR="00CB5F4C" w:rsidRPr="00C52B81" w:rsidRDefault="000952AE" w:rsidP="00CB5F4C">
      <w:pPr>
        <w:pStyle w:val="question"/>
        <w:numPr>
          <w:ilvl w:val="0"/>
          <w:numId w:val="14"/>
        </w:numPr>
        <w:tabs>
          <w:tab w:val="left" w:pos="567"/>
        </w:tabs>
        <w:contextualSpacing/>
        <w:rPr>
          <w:rFonts w:ascii="Verdana" w:hAnsi="Verdana" w:cstheme="minorHAnsi"/>
          <w:b/>
          <w:bCs/>
          <w:i/>
          <w:sz w:val="20"/>
          <w:lang w:val="hr-HR"/>
        </w:rPr>
      </w:pPr>
      <w:r w:rsidRPr="00C52B81">
        <w:rPr>
          <w:rFonts w:ascii="Verdana" w:hAnsi="Verdana" w:cstheme="minorHAnsi"/>
          <w:sz w:val="20"/>
          <w:u w:val="single"/>
          <w:lang w:val="hr-HR"/>
        </w:rPr>
        <w:t>GRECO zaključuje da je preporuka iv djelomično provedena</w:t>
      </w:r>
      <w:r w:rsidR="007D3A93" w:rsidRPr="00C52B81">
        <w:rPr>
          <w:rFonts w:ascii="Verdana" w:hAnsi="Verdana" w:cstheme="minorHAnsi"/>
          <w:sz w:val="20"/>
          <w:lang w:val="hr-HR"/>
        </w:rPr>
        <w:t>.</w:t>
      </w:r>
    </w:p>
    <w:p w:rsidR="00CB5F4C" w:rsidRPr="00C52B81" w:rsidRDefault="00CB5F4C" w:rsidP="00CB5F4C">
      <w:pPr>
        <w:pStyle w:val="question"/>
        <w:numPr>
          <w:ilvl w:val="0"/>
          <w:numId w:val="0"/>
        </w:numPr>
        <w:ind w:left="567"/>
        <w:contextualSpacing/>
        <w:rPr>
          <w:rFonts w:ascii="Verdana" w:hAnsi="Verdana" w:cstheme="minorHAnsi"/>
          <w:sz w:val="20"/>
          <w:u w:val="single"/>
          <w:lang w:val="hr-HR"/>
        </w:rPr>
      </w:pPr>
    </w:p>
    <w:p w:rsidR="00CB5F4C" w:rsidRPr="00C52B81" w:rsidRDefault="000952AE" w:rsidP="00CB5F4C">
      <w:pPr>
        <w:tabs>
          <w:tab w:val="left" w:pos="567"/>
        </w:tabs>
        <w:spacing w:after="0" w:line="240" w:lineRule="auto"/>
        <w:contextualSpacing/>
        <w:jc w:val="both"/>
        <w:rPr>
          <w:rFonts w:ascii="Verdana" w:hAnsi="Verdana" w:cstheme="minorHAnsi"/>
          <w:b/>
          <w:bCs/>
          <w:sz w:val="20"/>
          <w:szCs w:val="20"/>
          <w:lang w:val="hr-HR"/>
        </w:rPr>
      </w:pPr>
      <w:r w:rsidRPr="00C52B81">
        <w:rPr>
          <w:rFonts w:ascii="Verdana" w:hAnsi="Verdana" w:cstheme="minorHAnsi"/>
          <w:b/>
          <w:bCs/>
          <w:sz w:val="20"/>
          <w:szCs w:val="20"/>
          <w:lang w:val="hr-HR"/>
        </w:rPr>
        <w:tab/>
        <w:t>Preporuke vii i xi.</w:t>
      </w:r>
    </w:p>
    <w:p w:rsidR="00CB5F4C" w:rsidRPr="00C52B81"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hr-HR" w:eastAsia="fr-FR"/>
        </w:rPr>
      </w:pPr>
    </w:p>
    <w:p w:rsidR="00350135" w:rsidRPr="00C52B81" w:rsidRDefault="000952AE" w:rsidP="00CB5F4C">
      <w:pPr>
        <w:numPr>
          <w:ilvl w:val="0"/>
          <w:numId w:val="14"/>
        </w:numPr>
        <w:spacing w:after="0" w:line="240" w:lineRule="auto"/>
        <w:contextualSpacing/>
        <w:jc w:val="both"/>
        <w:rPr>
          <w:rFonts w:ascii="Verdana" w:hAnsi="Verdana" w:cstheme="minorHAnsi"/>
          <w:i/>
          <w:iCs/>
          <w:sz w:val="20"/>
          <w:szCs w:val="20"/>
          <w:lang w:val="hr-HR"/>
        </w:rPr>
      </w:pPr>
      <w:r w:rsidRPr="00C52B81">
        <w:rPr>
          <w:rFonts w:ascii="Verdana" w:hAnsi="Verdana" w:cstheme="minorHAnsi"/>
          <w:i/>
          <w:iCs/>
          <w:sz w:val="20"/>
          <w:szCs w:val="20"/>
          <w:lang w:val="hr-HR"/>
        </w:rPr>
        <w:t xml:space="preserve">Greco je preporučio nastavak napora od strane vlasti po pitanju </w:t>
      </w:r>
      <w:bookmarkStart w:id="0" w:name="_Hlk29893641"/>
      <w:r w:rsidRPr="00C52B81">
        <w:rPr>
          <w:rFonts w:ascii="Verdana" w:hAnsi="Verdana" w:cstheme="minorHAnsi"/>
          <w:i/>
          <w:iCs/>
          <w:sz w:val="20"/>
          <w:szCs w:val="20"/>
          <w:lang w:val="hr-HR"/>
        </w:rPr>
        <w:t>jačanja provjere financijskih kartica sudaca (preporuka vii) i državnih odvjetnika</w:t>
      </w:r>
      <w:bookmarkEnd w:id="0"/>
      <w:r w:rsidRPr="00C52B81">
        <w:rPr>
          <w:rFonts w:ascii="Verdana" w:hAnsi="Verdana" w:cstheme="minorHAnsi"/>
          <w:i/>
          <w:iCs/>
          <w:sz w:val="20"/>
          <w:szCs w:val="20"/>
          <w:lang w:val="hr-HR"/>
        </w:rPr>
        <w:t xml:space="preserve"> (preporuka xi). </w:t>
      </w:r>
    </w:p>
    <w:p w:rsidR="00CB5F4C" w:rsidRPr="00C52B81" w:rsidRDefault="000952AE" w:rsidP="00385334">
      <w:pPr>
        <w:spacing w:after="0" w:line="240" w:lineRule="auto"/>
        <w:ind w:left="567"/>
        <w:contextualSpacing/>
        <w:jc w:val="both"/>
        <w:rPr>
          <w:rFonts w:ascii="Verdana" w:hAnsi="Verdana" w:cstheme="minorHAnsi"/>
          <w:i/>
          <w:iCs/>
          <w:sz w:val="20"/>
          <w:szCs w:val="20"/>
          <w:lang w:val="hr-HR"/>
        </w:rPr>
      </w:pPr>
      <w:r w:rsidRPr="00C52B81">
        <w:rPr>
          <w:rFonts w:ascii="Verdana" w:hAnsi="Verdana" w:cstheme="minorHAnsi"/>
          <w:i/>
          <w:iCs/>
          <w:sz w:val="20"/>
          <w:szCs w:val="20"/>
          <w:lang w:val="hr-HR"/>
        </w:rPr>
        <w:t xml:space="preserve"> </w:t>
      </w:r>
    </w:p>
    <w:p w:rsidR="00CB5F4C" w:rsidRPr="00C52B81" w:rsidRDefault="000952AE" w:rsidP="00CB5F4C">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eastAsia="fr-FR"/>
        </w:rPr>
        <w:t>GRECO</w:t>
      </w:r>
      <w:r w:rsidRPr="00C52B81">
        <w:rPr>
          <w:rFonts w:ascii="Verdana" w:hAnsi="Verdana" w:cstheme="minorHAnsi"/>
          <w:sz w:val="20"/>
          <w:lang w:val="hr-HR" w:eastAsia="fr-FR"/>
        </w:rPr>
        <w:t xml:space="preserve"> u drugom Izvješću o sukladnosti navodi da su ove preporuke djelomično provedene. Izvršene su zakonodavne izmjene koje bi unaprijedile postupak pregleda obrazaca financijskih kartica te su trebali uslijediti praktični dogovori. </w:t>
      </w:r>
    </w:p>
    <w:p w:rsidR="00CB5F4C" w:rsidRPr="00C52B81" w:rsidRDefault="00CB5F4C" w:rsidP="00CB5F4C">
      <w:pPr>
        <w:pStyle w:val="question"/>
        <w:numPr>
          <w:ilvl w:val="0"/>
          <w:numId w:val="0"/>
        </w:numPr>
        <w:ind w:left="567"/>
        <w:contextualSpacing/>
        <w:rPr>
          <w:rFonts w:ascii="Verdana" w:hAnsi="Verdana" w:cstheme="minorHAnsi"/>
          <w:bCs/>
          <w:sz w:val="20"/>
          <w:lang w:val="hr-HR"/>
        </w:rPr>
      </w:pPr>
    </w:p>
    <w:p w:rsidR="00CB5F4C" w:rsidRPr="00C52B81" w:rsidRDefault="000952AE" w:rsidP="00CB5F4C">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eastAsia="fr-FR"/>
        </w:rPr>
        <w:t>Hrvatske vlasti</w:t>
      </w:r>
      <w:r w:rsidR="005C566F" w:rsidRPr="00C52B81">
        <w:rPr>
          <w:rFonts w:ascii="Verdana" w:hAnsi="Verdana" w:cstheme="minorHAnsi"/>
          <w:sz w:val="20"/>
          <w:lang w:val="hr-HR" w:eastAsia="fr-FR"/>
        </w:rPr>
        <w:t xml:space="preserve"> izvješćuju o novim pravilima usklađivanja financijskog sustava izvješćivanja za suce i državne odvjetnike, uključujući osiguravanjem javnog pristupa obrascima imovinskih kartica (poštujući pritom zahtjeve privatnosti) i poboljšavanjem zahtjeva za provedbu. Dodatna provedbena uredba uslijedila je 2019. Suci i državni odvjetnici slali su predmetne financijske kartice za 2019. godinu i taj je kompjuterizirani postupak sada dovršen za sve. </w:t>
      </w:r>
      <w:bookmarkStart w:id="1" w:name="_Hlk33005329"/>
      <w:r w:rsidR="005C566F" w:rsidRPr="00C52B81">
        <w:rPr>
          <w:rFonts w:ascii="Verdana" w:hAnsi="Verdana" w:cstheme="minorHAnsi"/>
          <w:sz w:val="20"/>
          <w:lang w:val="hr-HR" w:eastAsia="fr-FR"/>
        </w:rPr>
        <w:t xml:space="preserve">Poduzimaju se daljnji koraci kako bi se osiguralo da se objavljivanje podataka vrši uz poštovanje prava na privatnost; </w:t>
      </w:r>
      <w:bookmarkStart w:id="2" w:name="_Hlk32788117"/>
      <w:r w:rsidR="005C566F" w:rsidRPr="00C52B81">
        <w:rPr>
          <w:rFonts w:ascii="Verdana" w:hAnsi="Verdana" w:cstheme="minorHAnsi"/>
          <w:sz w:val="20"/>
          <w:lang w:val="hr-HR" w:eastAsia="fr-FR"/>
        </w:rPr>
        <w:t>u ovom se trenutku odvija zakonodavno usuglašavanje</w:t>
      </w:r>
      <w:bookmarkEnd w:id="2"/>
      <w:r w:rsidRPr="00C52B81">
        <w:rPr>
          <w:rStyle w:val="Referencafusnote"/>
          <w:rFonts w:ascii="Verdana" w:hAnsi="Verdana"/>
          <w:sz w:val="20"/>
          <w:lang w:val="hr-HR" w:eastAsia="fr-FR"/>
        </w:rPr>
        <w:footnoteReference w:id="1"/>
      </w:r>
      <w:r w:rsidR="005C566F" w:rsidRPr="00C52B81">
        <w:rPr>
          <w:rFonts w:ascii="Verdana" w:hAnsi="Verdana" w:cstheme="minorHAnsi"/>
          <w:sz w:val="20"/>
          <w:lang w:val="hr-HR" w:eastAsia="fr-FR"/>
        </w:rPr>
        <w:t xml:space="preserve">. </w:t>
      </w:r>
      <w:bookmarkStart w:id="3" w:name="_Hlk32788177"/>
      <w:r w:rsidR="005C566F" w:rsidRPr="00C52B81">
        <w:rPr>
          <w:rFonts w:ascii="Verdana" w:hAnsi="Verdana" w:cstheme="minorHAnsi"/>
          <w:sz w:val="20"/>
          <w:lang w:val="hr-HR" w:eastAsia="fr-FR"/>
        </w:rPr>
        <w:t>Na temelju toga slijede automatizirane provjere.</w:t>
      </w:r>
      <w:bookmarkEnd w:id="3"/>
    </w:p>
    <w:bookmarkEnd w:id="1"/>
    <w:p w:rsidR="00CB5F4C" w:rsidRPr="00C52B81" w:rsidRDefault="00CB5F4C" w:rsidP="00CB5F4C">
      <w:pPr>
        <w:pStyle w:val="question"/>
        <w:numPr>
          <w:ilvl w:val="0"/>
          <w:numId w:val="0"/>
        </w:numPr>
        <w:ind w:left="567"/>
        <w:contextualSpacing/>
        <w:rPr>
          <w:rFonts w:ascii="Verdana" w:hAnsi="Verdana" w:cstheme="minorHAnsi"/>
          <w:bCs/>
          <w:sz w:val="20"/>
          <w:lang w:val="hr-HR"/>
        </w:rPr>
      </w:pPr>
    </w:p>
    <w:p w:rsidR="005B75DA" w:rsidRPr="00C52B81" w:rsidRDefault="000952AE" w:rsidP="00385334">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eastAsia="fr-FR"/>
        </w:rPr>
        <w:t>GRECO</w:t>
      </w:r>
      <w:r w:rsidRPr="00C52B81">
        <w:rPr>
          <w:rFonts w:ascii="Verdana" w:hAnsi="Verdana" w:cstheme="minorHAnsi"/>
          <w:sz w:val="20"/>
          <w:lang w:val="hr-HR" w:eastAsia="fr-FR"/>
        </w:rPr>
        <w:t xml:space="preserve"> sa zadovoljstvom primjećuje zabilježena razvojna kretanja koja značajno unaprjeđuju provjeru obrazaca financijskih kartica sudaca i državnih odvjetnika. </w:t>
      </w:r>
      <w:bookmarkStart w:id="4" w:name="_Hlk32788199"/>
      <w:r w:rsidRPr="00C52B81">
        <w:rPr>
          <w:rFonts w:ascii="Verdana" w:hAnsi="Verdana" w:cstheme="minorHAnsi"/>
          <w:sz w:val="20"/>
          <w:lang w:val="hr-HR" w:eastAsia="fr-FR"/>
        </w:rPr>
        <w:t xml:space="preserve">Sve su to dobri koraci za koje se vlasti moraju pohvaliti. Unatoč tomu, GRECO primjećuje da je materijalna operativnost informatičkog sustava koji omogućuje automatske unakrsne provjere financijskih kartica i razmjenu informacija među različitim vlastima još uvijek na čekanju. </w:t>
      </w:r>
      <w:bookmarkEnd w:id="4"/>
    </w:p>
    <w:p w:rsidR="005B75DA" w:rsidRPr="00C52B81" w:rsidRDefault="005B75DA" w:rsidP="005B75DA">
      <w:pPr>
        <w:pStyle w:val="Odlomakpopisa"/>
        <w:rPr>
          <w:rFonts w:cstheme="minorHAnsi"/>
          <w:u w:val="single"/>
          <w:lang w:val="hr-HR"/>
        </w:rPr>
      </w:pPr>
    </w:p>
    <w:p w:rsidR="00CB5F4C" w:rsidRPr="00C52B81" w:rsidRDefault="000952AE" w:rsidP="00385334">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rPr>
        <w:t>GRECO zaključuje da su preporuke vii i xi djelomično provedene</w:t>
      </w:r>
      <w:r w:rsidRPr="00C52B81">
        <w:rPr>
          <w:rFonts w:ascii="Verdana" w:hAnsi="Verdana" w:cstheme="minorHAnsi"/>
          <w:sz w:val="20"/>
          <w:lang w:val="hr-HR"/>
        </w:rPr>
        <w:t>.</w:t>
      </w:r>
      <w:r w:rsidRPr="00C52B81">
        <w:rPr>
          <w:rFonts w:ascii="Verdana" w:hAnsi="Verdana" w:cstheme="minorHAnsi"/>
          <w:sz w:val="20"/>
          <w:u w:val="single"/>
          <w:lang w:val="hr-HR"/>
        </w:rPr>
        <w:t xml:space="preserve"> </w:t>
      </w:r>
    </w:p>
    <w:p w:rsidR="00CB5F4C" w:rsidRPr="00C52B81" w:rsidRDefault="00CB5F4C" w:rsidP="00CB5F4C">
      <w:pPr>
        <w:pStyle w:val="question"/>
        <w:numPr>
          <w:ilvl w:val="0"/>
          <w:numId w:val="0"/>
        </w:numPr>
        <w:ind w:left="567"/>
        <w:contextualSpacing/>
        <w:rPr>
          <w:rFonts w:ascii="Verdana" w:hAnsi="Verdana" w:cstheme="minorHAnsi"/>
          <w:b/>
          <w:bCs/>
          <w:i/>
          <w:sz w:val="20"/>
          <w:lang w:val="hr-HR"/>
        </w:rPr>
      </w:pPr>
    </w:p>
    <w:p w:rsidR="00CB5F4C" w:rsidRPr="00C52B81" w:rsidRDefault="000952AE" w:rsidP="00CB5F4C">
      <w:pPr>
        <w:tabs>
          <w:tab w:val="left" w:pos="567"/>
        </w:tabs>
        <w:spacing w:after="0" w:line="240" w:lineRule="auto"/>
        <w:contextualSpacing/>
        <w:jc w:val="both"/>
        <w:rPr>
          <w:rFonts w:ascii="Verdana" w:hAnsi="Verdana" w:cstheme="minorHAnsi"/>
          <w:b/>
          <w:bCs/>
          <w:sz w:val="20"/>
          <w:szCs w:val="20"/>
          <w:lang w:val="hr-HR"/>
        </w:rPr>
      </w:pPr>
      <w:r w:rsidRPr="00C52B81">
        <w:rPr>
          <w:rFonts w:ascii="Verdana" w:hAnsi="Verdana" w:cstheme="minorHAnsi"/>
          <w:b/>
          <w:bCs/>
          <w:sz w:val="20"/>
          <w:szCs w:val="20"/>
          <w:lang w:val="hr-HR"/>
        </w:rPr>
        <w:tab/>
        <w:t>Preporuka viii.</w:t>
      </w:r>
    </w:p>
    <w:p w:rsidR="00CB5F4C" w:rsidRPr="00C52B81" w:rsidRDefault="00CB5F4C" w:rsidP="00CB5F4C">
      <w:pPr>
        <w:pStyle w:val="Normalrappo"/>
        <w:widowControl/>
        <w:tabs>
          <w:tab w:val="clear" w:pos="-720"/>
          <w:tab w:val="left" w:pos="567"/>
        </w:tabs>
        <w:suppressAutoHyphens w:val="0"/>
        <w:contextualSpacing/>
        <w:rPr>
          <w:rFonts w:ascii="Verdana" w:hAnsi="Verdana" w:cstheme="minorHAnsi"/>
          <w:i/>
          <w:spacing w:val="0"/>
          <w:sz w:val="20"/>
          <w:lang w:val="hr-HR" w:eastAsia="fr-FR"/>
        </w:rPr>
      </w:pPr>
    </w:p>
    <w:p w:rsidR="00CB5F4C" w:rsidRPr="00C52B81" w:rsidRDefault="000952AE" w:rsidP="00CB5F4C">
      <w:pPr>
        <w:numPr>
          <w:ilvl w:val="0"/>
          <w:numId w:val="14"/>
        </w:numPr>
        <w:spacing w:after="0" w:line="240" w:lineRule="auto"/>
        <w:contextualSpacing/>
        <w:jc w:val="both"/>
        <w:rPr>
          <w:rFonts w:ascii="Verdana" w:hAnsi="Verdana" w:cstheme="minorHAnsi"/>
          <w:i/>
          <w:iCs/>
          <w:sz w:val="20"/>
          <w:szCs w:val="20"/>
          <w:lang w:val="hr-HR"/>
        </w:rPr>
      </w:pPr>
      <w:r w:rsidRPr="00C52B81">
        <w:rPr>
          <w:rFonts w:ascii="Verdana" w:hAnsi="Verdana" w:cstheme="minorHAnsi"/>
          <w:i/>
          <w:iCs/>
          <w:sz w:val="20"/>
          <w:szCs w:val="20"/>
          <w:lang w:val="hr-HR"/>
        </w:rPr>
        <w:t>GRECO je preporučio razvoj komunikacijske politike za pravosudni sustav (suce i državne odvjetnike), uključujući opće standarde i pravila ponašanja za komunikaciju s medijima, s ciljem povećanja transparentnosti i odgovornosti.</w:t>
      </w:r>
    </w:p>
    <w:p w:rsidR="00CB5F4C" w:rsidRPr="00C52B81" w:rsidRDefault="00CB5F4C" w:rsidP="00CB5F4C">
      <w:pPr>
        <w:pStyle w:val="question"/>
        <w:numPr>
          <w:ilvl w:val="0"/>
          <w:numId w:val="0"/>
        </w:numPr>
        <w:ind w:left="567"/>
        <w:contextualSpacing/>
        <w:rPr>
          <w:rFonts w:ascii="Verdana" w:hAnsi="Verdana" w:cstheme="minorHAnsi"/>
          <w:b/>
          <w:bCs/>
          <w:i/>
          <w:sz w:val="20"/>
          <w:lang w:val="hr-HR"/>
        </w:rPr>
      </w:pPr>
    </w:p>
    <w:p w:rsidR="00CB5F4C" w:rsidRPr="00C52B81" w:rsidRDefault="000952AE" w:rsidP="00CB5F4C">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lang w:val="hr-HR" w:eastAsia="fr-FR"/>
        </w:rPr>
        <w:t xml:space="preserve">U svojem Drugom izvješću o sukladnosti </w:t>
      </w:r>
      <w:r w:rsidR="00B8552C" w:rsidRPr="00C52B81">
        <w:rPr>
          <w:rFonts w:ascii="Verdana" w:hAnsi="Verdana" w:cstheme="minorHAnsi"/>
          <w:sz w:val="20"/>
          <w:u w:val="single"/>
          <w:lang w:val="hr-HR" w:eastAsia="fr-FR"/>
        </w:rPr>
        <w:t>GRECO</w:t>
      </w:r>
      <w:r w:rsidRPr="00C52B81">
        <w:rPr>
          <w:rFonts w:ascii="Verdana" w:hAnsi="Verdana" w:cstheme="minorHAnsi"/>
          <w:sz w:val="20"/>
          <w:lang w:val="hr-HR" w:eastAsia="fr-FR"/>
        </w:rPr>
        <w:t xml:space="preserve"> je pozdravio razmatranja o razvoju ciljane kampanje informiranja za pravosuđe. U očekivanju njezine konkretne provedbe GRECO ocjenjuje da ova preporuka nije provedena.</w:t>
      </w:r>
    </w:p>
    <w:p w:rsidR="00CB5F4C" w:rsidRPr="00C52B81" w:rsidRDefault="00CB5F4C" w:rsidP="00CB5F4C">
      <w:pPr>
        <w:pStyle w:val="question"/>
        <w:numPr>
          <w:ilvl w:val="0"/>
          <w:numId w:val="0"/>
        </w:numPr>
        <w:ind w:left="567"/>
        <w:contextualSpacing/>
        <w:rPr>
          <w:rFonts w:ascii="Verdana" w:hAnsi="Verdana" w:cstheme="minorHAnsi"/>
          <w:bCs/>
          <w:sz w:val="20"/>
          <w:lang w:val="hr-HR"/>
        </w:rPr>
      </w:pPr>
    </w:p>
    <w:p w:rsidR="007E5329" w:rsidRPr="00C52B81" w:rsidRDefault="000952AE" w:rsidP="00CB5F4C">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eastAsia="fr-FR"/>
        </w:rPr>
        <w:t>Hrvatske vlasti</w:t>
      </w:r>
      <w:r w:rsidR="00043B0D" w:rsidRPr="00C52B81">
        <w:rPr>
          <w:rFonts w:ascii="Verdana" w:hAnsi="Verdana" w:cstheme="minorHAnsi"/>
          <w:sz w:val="20"/>
          <w:lang w:val="hr-HR" w:eastAsia="fr-FR"/>
        </w:rPr>
        <w:t xml:space="preserve"> izvješćuju da se provedba aktivnosti za pravosuđe</w:t>
      </w:r>
      <w:r w:rsidR="00AF3E23">
        <w:rPr>
          <w:rFonts w:ascii="Verdana" w:hAnsi="Verdana" w:cstheme="minorHAnsi"/>
          <w:sz w:val="20"/>
          <w:lang w:val="hr-HR" w:eastAsia="fr-FR"/>
        </w:rPr>
        <w:t xml:space="preserve"> koje se odnose na informiranje javnosti</w:t>
      </w:r>
      <w:r w:rsidR="00043B0D" w:rsidRPr="00C52B81">
        <w:rPr>
          <w:rFonts w:ascii="Verdana" w:hAnsi="Verdana" w:cstheme="minorHAnsi"/>
          <w:sz w:val="20"/>
          <w:lang w:val="hr-HR" w:eastAsia="fr-FR"/>
        </w:rPr>
        <w:t xml:space="preserve">, </w:t>
      </w:r>
      <w:r w:rsidR="00AF3E23">
        <w:rPr>
          <w:rFonts w:ascii="Verdana" w:hAnsi="Verdana" w:cstheme="minorHAnsi"/>
          <w:sz w:val="20"/>
          <w:lang w:val="hr-HR" w:eastAsia="fr-FR"/>
        </w:rPr>
        <w:t>a koje su uključene</w:t>
      </w:r>
      <w:r w:rsidR="00043B0D" w:rsidRPr="00C52B81">
        <w:rPr>
          <w:rFonts w:ascii="Verdana" w:hAnsi="Verdana" w:cstheme="minorHAnsi"/>
          <w:sz w:val="20"/>
          <w:lang w:val="hr-HR" w:eastAsia="fr-FR"/>
        </w:rPr>
        <w:t xml:space="preserve"> u </w:t>
      </w:r>
      <w:r w:rsidR="00AF3E23">
        <w:rPr>
          <w:rFonts w:ascii="Verdana" w:hAnsi="Verdana" w:cstheme="minorHAnsi"/>
          <w:sz w:val="20"/>
          <w:lang w:val="hr-HR" w:eastAsia="fr-FR"/>
        </w:rPr>
        <w:t xml:space="preserve">Akcijski plan za 2019. i 2020. uz Strategiju </w:t>
      </w:r>
      <w:r w:rsidR="00043B0D" w:rsidRPr="00C52B81">
        <w:rPr>
          <w:rFonts w:ascii="Verdana" w:hAnsi="Verdana" w:cstheme="minorHAnsi"/>
          <w:sz w:val="20"/>
          <w:lang w:val="hr-HR" w:eastAsia="fr-FR"/>
        </w:rPr>
        <w:t>suzbijanja korupcije</w:t>
      </w:r>
      <w:r w:rsidR="00AF3E23">
        <w:rPr>
          <w:rFonts w:ascii="Verdana" w:hAnsi="Verdana" w:cstheme="minorHAnsi"/>
          <w:sz w:val="20"/>
          <w:lang w:val="hr-HR" w:eastAsia="fr-FR"/>
        </w:rPr>
        <w:t xml:space="preserve"> za razdoblje od 2015. do 2020. godine</w:t>
      </w:r>
      <w:r w:rsidR="00043B0D" w:rsidRPr="00C52B81">
        <w:rPr>
          <w:rFonts w:ascii="Verdana" w:hAnsi="Verdana" w:cstheme="minorHAnsi"/>
          <w:sz w:val="20"/>
          <w:lang w:val="hr-HR" w:eastAsia="fr-FR"/>
        </w:rPr>
        <w:t xml:space="preserve">, odvija dobrim tempom: </w:t>
      </w:r>
    </w:p>
    <w:p w:rsidR="007E5329" w:rsidRPr="00C52B81" w:rsidRDefault="007E5329" w:rsidP="007E5329">
      <w:pPr>
        <w:pStyle w:val="Odlomakpopisa"/>
        <w:rPr>
          <w:rFonts w:cstheme="minorHAnsi"/>
          <w:lang w:val="hr-HR" w:eastAsia="fr-FR"/>
        </w:rPr>
      </w:pPr>
    </w:p>
    <w:p w:rsidR="00C73375" w:rsidRPr="00C52B81" w:rsidRDefault="000952AE" w:rsidP="00DB37AA">
      <w:pPr>
        <w:pStyle w:val="question"/>
        <w:numPr>
          <w:ilvl w:val="0"/>
          <w:numId w:val="19"/>
        </w:numPr>
        <w:contextualSpacing/>
        <w:rPr>
          <w:rFonts w:ascii="Verdana" w:hAnsi="Verdana" w:cstheme="minorHAnsi"/>
          <w:bCs/>
          <w:sz w:val="20"/>
          <w:lang w:val="hr-HR"/>
        </w:rPr>
      </w:pPr>
      <w:r w:rsidRPr="00C52B81">
        <w:rPr>
          <w:rFonts w:ascii="Verdana" w:hAnsi="Verdana" w:cstheme="minorHAnsi"/>
          <w:sz w:val="20"/>
          <w:lang w:val="hr-HR" w:eastAsia="fr-FR"/>
        </w:rPr>
        <w:t xml:space="preserve">Ciljana obuka o komunikacijskim vještinama za (i) osposobljavanje sudaca i sudskih savjetnika za odnose s javnošću: od 2014. do 2019. organizirane su radionice (početne i za one u službi) o jačanju sudova u njihovim odnosima s medijima i javnosti kaznenog postupka i odnosa s medijima. Govornici su bili suci i državni odvjetnici viših razina. Sudjelovalo je ukupno 48 sudionika; (ii) glasnogovornici sudova: šest radionica 2016. i 2017. godine, u kojima je sudjelovalo 96 sudionika. Govornici su bili visoki suci i predstavnici medija. Sudionici radionica imali su priliku upoznati se sa zakonskim okvirom koji uređuje položaj glasnogovornika sudova i steći osnovne vještine potrebne u komunikaciji s medijima i javnošću kroz praktični rad: (iii) svi pravosudni službenici: </w:t>
      </w:r>
      <w:bookmarkStart w:id="5" w:name="_Hlk32788257"/>
      <w:bookmarkStart w:id="6" w:name="_Hlk33005652"/>
      <w:r w:rsidRPr="00C52B81">
        <w:rPr>
          <w:rFonts w:ascii="Verdana" w:hAnsi="Verdana" w:cstheme="minorHAnsi"/>
          <w:sz w:val="20"/>
          <w:lang w:val="hr-HR" w:eastAsia="fr-FR"/>
        </w:rPr>
        <w:t xml:space="preserve">sedam jednodnevnih radionica održano je u drugoj polovici 2019. godine, a prisustvovalo je 139 sudionika. Radionice su bile usmjerene na jačanje kompetencija pravosudnih službenika u smislu </w:t>
      </w:r>
      <w:bookmarkEnd w:id="5"/>
      <w:r w:rsidRPr="00C52B81">
        <w:rPr>
          <w:rFonts w:ascii="Verdana" w:hAnsi="Verdana" w:cstheme="minorHAnsi"/>
          <w:sz w:val="20"/>
          <w:lang w:val="hr-HR" w:eastAsia="fr-FR"/>
        </w:rPr>
        <w:t>komunikacijskih vj</w:t>
      </w:r>
      <w:r w:rsidR="00AF3E23">
        <w:rPr>
          <w:rFonts w:ascii="Verdana" w:hAnsi="Verdana" w:cstheme="minorHAnsi"/>
          <w:sz w:val="20"/>
          <w:lang w:val="hr-HR" w:eastAsia="fr-FR"/>
        </w:rPr>
        <w:t>eština s vlastitim zaposlenicima</w:t>
      </w:r>
      <w:r w:rsidRPr="00C52B81">
        <w:rPr>
          <w:rFonts w:ascii="Verdana" w:hAnsi="Verdana" w:cstheme="minorHAnsi"/>
          <w:sz w:val="20"/>
          <w:lang w:val="hr-HR" w:eastAsia="fr-FR"/>
        </w:rPr>
        <w:t>, komunikacije s klijentima, verbalnih i</w:t>
      </w:r>
      <w:r w:rsidR="00AF3E23">
        <w:rPr>
          <w:rFonts w:ascii="Verdana" w:hAnsi="Verdana" w:cstheme="minorHAnsi"/>
          <w:sz w:val="20"/>
          <w:lang w:val="hr-HR" w:eastAsia="fr-FR"/>
        </w:rPr>
        <w:t xml:space="preserve"> neverbalnih aspekata razgovora</w:t>
      </w:r>
      <w:r w:rsidRPr="00C52B81">
        <w:rPr>
          <w:rFonts w:ascii="Verdana" w:hAnsi="Verdana" w:cstheme="minorHAnsi"/>
          <w:sz w:val="20"/>
          <w:lang w:val="hr-HR" w:eastAsia="fr-FR"/>
        </w:rPr>
        <w:t xml:space="preserve"> te prevencije i uspješnog rješavanja zahtjevnih situacija.</w:t>
      </w:r>
      <w:bookmarkEnd w:id="6"/>
    </w:p>
    <w:p w:rsidR="005F1402" w:rsidRPr="00C52B81" w:rsidRDefault="000952AE" w:rsidP="00257853">
      <w:pPr>
        <w:pStyle w:val="question"/>
        <w:numPr>
          <w:ilvl w:val="0"/>
          <w:numId w:val="19"/>
        </w:numPr>
        <w:contextualSpacing/>
        <w:rPr>
          <w:rFonts w:ascii="Verdana" w:hAnsi="Verdana" w:cstheme="minorHAnsi"/>
          <w:sz w:val="20"/>
          <w:lang w:val="hr-HR" w:eastAsia="fr-FR"/>
        </w:rPr>
      </w:pPr>
      <w:r w:rsidRPr="00C52B81">
        <w:rPr>
          <w:rFonts w:ascii="Verdana" w:hAnsi="Verdana" w:cstheme="minorHAnsi"/>
          <w:sz w:val="20"/>
          <w:lang w:val="hr-HR" w:eastAsia="fr-FR"/>
        </w:rPr>
        <w:t xml:space="preserve">Daljnji razvoj i pojednostavljivanje internetskih stranica sudova, kao i uspostava jedinstvene platforme za informacije o pravosudnom radu (tzv. e-Spis). Taj projekt započet je početkom 2019. godine i podrazumijeva jedinstven dizajn portala sudova za sve sudove, s izuzetkom Vrhovnog suda. Svrha tog portala jest na jednom mjestu objavljivati sve potrebne podatke o radu sudova: raspored svih javnih rasprava (datum održavanja ročišta, vrijeme, broj spisa i mjesto održavanja ročišta), informacije o javnim zasjedanjima viših sudova i sve druge informacije koje su sudovi dužni objaviti u skladu s važećim propisima. Budući da će sudovi biti odgovorni za upravljanje sadržajem portala, trenutačno je u </w:t>
      </w:r>
      <w:r w:rsidR="00AF3E23">
        <w:rPr>
          <w:rFonts w:ascii="Verdana" w:hAnsi="Verdana" w:cstheme="minorHAnsi"/>
          <w:sz w:val="20"/>
          <w:lang w:val="hr-HR" w:eastAsia="fr-FR"/>
        </w:rPr>
        <w:t>tijeku edukacija administratora/</w:t>
      </w:r>
      <w:r w:rsidRPr="00C52B81">
        <w:rPr>
          <w:rFonts w:ascii="Verdana" w:hAnsi="Verdana" w:cstheme="minorHAnsi"/>
          <w:sz w:val="20"/>
          <w:lang w:val="hr-HR" w:eastAsia="fr-FR"/>
        </w:rPr>
        <w:t xml:space="preserve">ključnih korisnika o tome kako urediti i objaviti sadržaj koji će biti dostupan na internetskim stranicama. </w:t>
      </w:r>
    </w:p>
    <w:p w:rsidR="005F1402" w:rsidRPr="00C52B81" w:rsidRDefault="005F1402" w:rsidP="005F1402">
      <w:pPr>
        <w:pStyle w:val="Odlomakpopisa"/>
        <w:rPr>
          <w:rFonts w:cstheme="minorHAnsi"/>
          <w:lang w:val="hr-HR" w:eastAsia="fr-FR"/>
        </w:rPr>
      </w:pPr>
    </w:p>
    <w:p w:rsidR="007E5329" w:rsidRPr="00C52B81" w:rsidRDefault="000952AE" w:rsidP="00CB5F4C">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lang w:val="hr-HR" w:eastAsia="fr-FR"/>
        </w:rPr>
        <w:t xml:space="preserve">Pravosudna akademija u suradnji s Ministarstvom pravosuđa (Ured glasnogovornika) i Udrugom hrvatskih sudaca u tome imaju ključnu ulogu. </w:t>
      </w:r>
      <w:bookmarkStart w:id="7" w:name="_Hlk32788278"/>
      <w:r w:rsidRPr="00C52B81">
        <w:rPr>
          <w:rFonts w:ascii="Verdana" w:hAnsi="Verdana" w:cstheme="minorHAnsi"/>
          <w:sz w:val="20"/>
          <w:lang w:val="hr-HR" w:eastAsia="fr-FR"/>
        </w:rPr>
        <w:t xml:space="preserve">Točnije, Pravosudna akademija trenutačno izrađuje politiku komunikacije s općim standardima i pravilima ponašanja u komunikaciji s novinarima. </w:t>
      </w:r>
      <w:bookmarkEnd w:id="7"/>
      <w:r w:rsidRPr="00C52B81">
        <w:rPr>
          <w:rFonts w:ascii="Verdana" w:hAnsi="Verdana" w:cstheme="minorHAnsi"/>
          <w:sz w:val="20"/>
          <w:lang w:val="hr-HR" w:eastAsia="fr-FR"/>
        </w:rPr>
        <w:t>Štoviše, predviđa se i usvajanje Smjernica za internetsko objavljivanje i Smjernica za komunikaciju s medijima. Slijede daljnje mjere u vezi s politikom dosega državnog odvjetništva (i posebice poboljšanjem njegovih mrežnih portala).</w:t>
      </w:r>
    </w:p>
    <w:p w:rsidR="007E5329" w:rsidRPr="00C52B81" w:rsidRDefault="007E5329" w:rsidP="007E5329">
      <w:pPr>
        <w:pStyle w:val="question"/>
        <w:numPr>
          <w:ilvl w:val="0"/>
          <w:numId w:val="0"/>
        </w:numPr>
        <w:ind w:left="567"/>
        <w:contextualSpacing/>
        <w:rPr>
          <w:rFonts w:ascii="Verdana" w:hAnsi="Verdana" w:cstheme="minorHAnsi"/>
          <w:bCs/>
          <w:sz w:val="20"/>
          <w:lang w:val="hr-HR"/>
        </w:rPr>
      </w:pPr>
    </w:p>
    <w:p w:rsidR="00CB5F4C" w:rsidRPr="00C52B81" w:rsidRDefault="000952AE" w:rsidP="00CB5F4C">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lang w:val="hr-HR" w:eastAsia="fr-FR"/>
        </w:rPr>
        <w:t>Vlasti nadalje dodaju da su poduzele analizu razloga nepovjerenja javnosti u pravosuđe, što je pokazalo da je ta percepcija uglavnom povezana s njegovom učinkovitošću i, posebice, s duljinom postupka. Poduzete su ciljane mjere za ublažavanje tog ključnog nedostatka koji narušava sliku hrvatskog pravosudnog sustava. Učinkovitost je bila temelj najnovije organizacijske reforme koja je posebno, iako ne isključivo, bila usmjerena na mrežu općinskih i prekršajnih sudova. Neke od najzapaženijih značajki te reforme uključuju: spajanje općinskih i prekršajnih sudova, usmjeravanje rada sudaca, brži postupak imenovanja pravosudnih dužnosnika, određivanje prioriteta predmeta starijih od deset godina na općinskim, trgovačkim i županijskim sudovima, kao i na Visokom trgovačkom sudu</w:t>
      </w:r>
      <w:r w:rsidRPr="00C52B81">
        <w:rPr>
          <w:rStyle w:val="Referencafusnote"/>
          <w:rFonts w:ascii="Verdana" w:hAnsi="Verdana"/>
          <w:sz w:val="20"/>
          <w:lang w:val="hr-HR" w:eastAsia="fr-FR"/>
        </w:rPr>
        <w:footnoteReference w:id="2"/>
      </w:r>
      <w:r w:rsidRPr="00C52B81">
        <w:rPr>
          <w:rFonts w:ascii="Verdana" w:hAnsi="Verdana" w:cstheme="minorHAnsi"/>
          <w:sz w:val="20"/>
          <w:lang w:val="hr-HR" w:eastAsia="fr-FR"/>
        </w:rPr>
        <w:t>, olakšavanje pristupa sudovima za građane (</w:t>
      </w:r>
      <w:r w:rsidR="0091357E">
        <w:rPr>
          <w:rFonts w:ascii="Verdana" w:hAnsi="Verdana" w:cstheme="minorHAnsi"/>
          <w:sz w:val="20"/>
          <w:lang w:val="hr-HR" w:eastAsia="fr-FR"/>
        </w:rPr>
        <w:t>obuhvaćeni su novi sudovi</w:t>
      </w:r>
      <w:r w:rsidRPr="00C52B81">
        <w:rPr>
          <w:rFonts w:ascii="Verdana" w:hAnsi="Verdana" w:cstheme="minorHAnsi"/>
          <w:sz w:val="20"/>
          <w:lang w:val="hr-HR" w:eastAsia="fr-FR"/>
        </w:rPr>
        <w:t xml:space="preserve"> i povećana nadležnost stal</w:t>
      </w:r>
      <w:r w:rsidR="0091357E">
        <w:rPr>
          <w:rFonts w:ascii="Verdana" w:hAnsi="Verdana" w:cstheme="minorHAnsi"/>
          <w:sz w:val="20"/>
          <w:lang w:val="hr-HR" w:eastAsia="fr-FR"/>
        </w:rPr>
        <w:t xml:space="preserve">nih službi), osiguravanje lakšeg upravljanja </w:t>
      </w:r>
      <w:r w:rsidRPr="00C52B81">
        <w:rPr>
          <w:rFonts w:ascii="Verdana" w:hAnsi="Verdana" w:cstheme="minorHAnsi"/>
          <w:sz w:val="20"/>
          <w:lang w:val="hr-HR" w:eastAsia="fr-FR"/>
        </w:rPr>
        <w:t xml:space="preserve">pravosudnim tijelima kako bi se ojačala uloga ravnatelja sudske uprave, smanjenje ukupnog broja upravljačkih funkcija na sudovima (predsjednici sudova) i povećanje broja rješavatelja. </w:t>
      </w:r>
    </w:p>
    <w:p w:rsidR="00CB5F4C" w:rsidRPr="00C52B81" w:rsidRDefault="00CB5F4C" w:rsidP="00CB5F4C">
      <w:pPr>
        <w:pStyle w:val="question"/>
        <w:numPr>
          <w:ilvl w:val="0"/>
          <w:numId w:val="0"/>
        </w:numPr>
        <w:ind w:left="567"/>
        <w:contextualSpacing/>
        <w:rPr>
          <w:rFonts w:ascii="Verdana" w:hAnsi="Verdana" w:cstheme="minorHAnsi"/>
          <w:bCs/>
          <w:sz w:val="20"/>
          <w:lang w:val="hr-HR"/>
        </w:rPr>
      </w:pPr>
    </w:p>
    <w:p w:rsidR="00CB5F4C" w:rsidRPr="0091357E" w:rsidRDefault="000952AE" w:rsidP="00CB5F4C">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u w:val="single"/>
          <w:lang w:val="hr-HR" w:eastAsia="fr-FR"/>
        </w:rPr>
        <w:t>GRECO</w:t>
      </w:r>
      <w:r w:rsidRPr="00C52B81">
        <w:rPr>
          <w:rFonts w:ascii="Verdana" w:hAnsi="Verdana" w:cstheme="minorHAnsi"/>
          <w:sz w:val="20"/>
          <w:lang w:val="hr-HR" w:eastAsia="fr-FR"/>
        </w:rPr>
        <w:t xml:space="preserve"> cijeni mjere poduzete za unapr</w:t>
      </w:r>
      <w:r w:rsidR="0091357E">
        <w:rPr>
          <w:rFonts w:ascii="Verdana" w:hAnsi="Verdana" w:cstheme="minorHAnsi"/>
          <w:sz w:val="20"/>
          <w:lang w:val="hr-HR" w:eastAsia="fr-FR"/>
        </w:rPr>
        <w:t>j</w:t>
      </w:r>
      <w:r w:rsidRPr="00C52B81">
        <w:rPr>
          <w:rFonts w:ascii="Verdana" w:hAnsi="Verdana" w:cstheme="minorHAnsi"/>
          <w:sz w:val="20"/>
          <w:lang w:val="hr-HR" w:eastAsia="fr-FR"/>
        </w:rPr>
        <w:t>eđenje komunikacije pravosuđa s jav</w:t>
      </w:r>
      <w:r w:rsidR="0091357E">
        <w:rPr>
          <w:rFonts w:ascii="Verdana" w:hAnsi="Verdana" w:cstheme="minorHAnsi"/>
          <w:sz w:val="20"/>
          <w:lang w:val="hr-HR" w:eastAsia="fr-FR"/>
        </w:rPr>
        <w:t>nošću, uključujući osiguravanje</w:t>
      </w:r>
      <w:r w:rsidRPr="00C52B81">
        <w:rPr>
          <w:rFonts w:ascii="Verdana" w:hAnsi="Verdana" w:cstheme="minorHAnsi"/>
          <w:sz w:val="20"/>
          <w:lang w:val="hr-HR" w:eastAsia="fr-FR"/>
        </w:rPr>
        <w:t xml:space="preserve"> intenzivne obuke sudaca i tužitelja o načinu komunik</w:t>
      </w:r>
      <w:r w:rsidR="0091357E">
        <w:rPr>
          <w:rFonts w:ascii="Verdana" w:hAnsi="Verdana" w:cstheme="minorHAnsi"/>
          <w:sz w:val="20"/>
          <w:lang w:val="hr-HR" w:eastAsia="fr-FR"/>
        </w:rPr>
        <w:t>acije s novinarima, poboljšanje</w:t>
      </w:r>
      <w:r w:rsidRPr="00C52B81">
        <w:rPr>
          <w:rFonts w:ascii="Verdana" w:hAnsi="Verdana" w:cstheme="minorHAnsi"/>
          <w:sz w:val="20"/>
          <w:lang w:val="hr-HR" w:eastAsia="fr-FR"/>
        </w:rPr>
        <w:t xml:space="preserve"> sudskih internetskih stranica i informacija koj</w:t>
      </w:r>
      <w:r w:rsidR="0091357E">
        <w:rPr>
          <w:rFonts w:ascii="Verdana" w:hAnsi="Verdana" w:cstheme="minorHAnsi"/>
          <w:sz w:val="20"/>
          <w:lang w:val="hr-HR" w:eastAsia="fr-FR"/>
        </w:rPr>
        <w:t>e one pružaju, izradu</w:t>
      </w:r>
      <w:r w:rsidRPr="00C52B81">
        <w:rPr>
          <w:rFonts w:ascii="Verdana" w:hAnsi="Verdana" w:cstheme="minorHAnsi"/>
          <w:sz w:val="20"/>
          <w:lang w:val="hr-HR" w:eastAsia="fr-FR"/>
        </w:rPr>
        <w:t xml:space="preserve"> zajedničkog portala o pravosudnom radu itd. </w:t>
      </w:r>
      <w:bookmarkStart w:id="8" w:name="_Hlk33020255"/>
      <w:r w:rsidRPr="00C52B81">
        <w:rPr>
          <w:rFonts w:ascii="Verdana" w:hAnsi="Verdana" w:cstheme="minorHAnsi"/>
          <w:sz w:val="20"/>
          <w:lang w:val="hr-HR" w:eastAsia="fr-FR"/>
        </w:rPr>
        <w:t xml:space="preserve">Sve su to vrijedne mjere usmjerene na poboljšanje transparentnosti i odgovornosti pravosudnih aktivnosti. </w:t>
      </w:r>
      <w:bookmarkStart w:id="9" w:name="_Hlk33020279"/>
      <w:bookmarkEnd w:id="8"/>
      <w:r w:rsidRPr="00C52B81">
        <w:rPr>
          <w:rFonts w:ascii="Verdana" w:hAnsi="Verdana" w:cstheme="minorHAnsi"/>
          <w:sz w:val="20"/>
          <w:lang w:val="hr-HR" w:eastAsia="fr-FR"/>
        </w:rPr>
        <w:t>Uz to, GRECO primjećuje da se još uvijek radi na razvoju komunikacijske politike</w:t>
      </w:r>
      <w:bookmarkStart w:id="10" w:name="_Hlk32788329"/>
      <w:r w:rsidRPr="00C52B81">
        <w:rPr>
          <w:rFonts w:ascii="Verdana" w:hAnsi="Verdana" w:cstheme="minorHAnsi"/>
          <w:sz w:val="20"/>
          <w:lang w:val="hr-HR" w:eastAsia="fr-FR"/>
        </w:rPr>
        <w:t>, kako se zahtijeva u preporuci. </w:t>
      </w:r>
      <w:bookmarkEnd w:id="9"/>
      <w:bookmarkEnd w:id="10"/>
    </w:p>
    <w:p w:rsidR="0091357E" w:rsidRPr="00C52B81" w:rsidRDefault="0091357E" w:rsidP="0091357E">
      <w:pPr>
        <w:pStyle w:val="question"/>
        <w:numPr>
          <w:ilvl w:val="0"/>
          <w:numId w:val="0"/>
        </w:numPr>
        <w:contextualSpacing/>
        <w:rPr>
          <w:rFonts w:ascii="Verdana" w:hAnsi="Verdana" w:cstheme="minorHAnsi"/>
          <w:bCs/>
          <w:sz w:val="20"/>
          <w:lang w:val="hr-HR"/>
        </w:rPr>
      </w:pPr>
    </w:p>
    <w:p w:rsidR="00CB5F4C" w:rsidRPr="00C52B81" w:rsidRDefault="00CB5F4C" w:rsidP="00CB5F4C">
      <w:pPr>
        <w:pStyle w:val="question"/>
        <w:numPr>
          <w:ilvl w:val="0"/>
          <w:numId w:val="0"/>
        </w:numPr>
        <w:tabs>
          <w:tab w:val="left" w:pos="567"/>
        </w:tabs>
        <w:contextualSpacing/>
        <w:rPr>
          <w:rFonts w:ascii="Verdana" w:hAnsi="Verdana" w:cstheme="minorHAnsi"/>
          <w:bCs/>
          <w:sz w:val="20"/>
          <w:lang w:val="hr-HR"/>
        </w:rPr>
      </w:pPr>
    </w:p>
    <w:p w:rsidR="00CB5F4C" w:rsidRPr="00C52B81" w:rsidRDefault="000952AE" w:rsidP="00CB5F4C">
      <w:pPr>
        <w:pStyle w:val="question"/>
        <w:numPr>
          <w:ilvl w:val="0"/>
          <w:numId w:val="14"/>
        </w:numPr>
        <w:tabs>
          <w:tab w:val="left" w:pos="567"/>
        </w:tabs>
        <w:contextualSpacing/>
        <w:rPr>
          <w:rFonts w:ascii="Verdana" w:hAnsi="Verdana" w:cstheme="minorHAnsi"/>
          <w:b/>
          <w:bCs/>
          <w:i/>
          <w:sz w:val="20"/>
          <w:lang w:val="hr-HR"/>
        </w:rPr>
      </w:pPr>
      <w:r w:rsidRPr="00C52B81">
        <w:rPr>
          <w:rFonts w:ascii="Verdana" w:hAnsi="Verdana" w:cstheme="minorHAnsi"/>
          <w:sz w:val="20"/>
          <w:u w:val="single"/>
          <w:lang w:val="hr-HR"/>
        </w:rPr>
        <w:t>GRECO zaključuje da je preporuka viii djelomično provedena</w:t>
      </w:r>
      <w:r w:rsidR="00A763A8" w:rsidRPr="00C52B81">
        <w:rPr>
          <w:rFonts w:ascii="Verdana" w:hAnsi="Verdana" w:cstheme="minorHAnsi"/>
          <w:sz w:val="20"/>
          <w:lang w:val="hr-HR"/>
        </w:rPr>
        <w:t>.</w:t>
      </w:r>
      <w:r w:rsidRPr="00C52B81">
        <w:rPr>
          <w:rFonts w:ascii="Verdana" w:hAnsi="Verdana" w:cstheme="minorHAnsi"/>
          <w:sz w:val="20"/>
          <w:u w:val="single"/>
          <w:lang w:val="hr-HR"/>
        </w:rPr>
        <w:t xml:space="preserve"> </w:t>
      </w:r>
    </w:p>
    <w:p w:rsidR="005F06C8" w:rsidRPr="00C52B81" w:rsidRDefault="000952AE" w:rsidP="00092512">
      <w:pPr>
        <w:keepNext/>
        <w:tabs>
          <w:tab w:val="left" w:pos="567"/>
        </w:tabs>
        <w:spacing w:after="0" w:line="240" w:lineRule="auto"/>
        <w:contextualSpacing/>
        <w:jc w:val="both"/>
        <w:rPr>
          <w:rFonts w:ascii="Verdana" w:hAnsi="Verdana" w:cstheme="minorHAnsi"/>
          <w:b/>
          <w:bCs/>
          <w:i/>
          <w:sz w:val="20"/>
          <w:lang w:val="hr-HR"/>
        </w:rPr>
      </w:pPr>
      <w:r w:rsidRPr="00C52B81">
        <w:rPr>
          <w:rFonts w:ascii="Verdana" w:hAnsi="Verdana" w:cstheme="minorHAnsi"/>
          <w:i/>
          <w:sz w:val="20"/>
          <w:lang w:val="hr-HR"/>
        </w:rPr>
        <w:t xml:space="preserve"> </w:t>
      </w:r>
    </w:p>
    <w:p w:rsidR="00BE446A" w:rsidRPr="00C52B81" w:rsidRDefault="00BE446A" w:rsidP="00AA7373">
      <w:pPr>
        <w:tabs>
          <w:tab w:val="left" w:pos="567"/>
        </w:tabs>
        <w:spacing w:after="0" w:line="240" w:lineRule="auto"/>
        <w:contextualSpacing/>
        <w:jc w:val="both"/>
        <w:rPr>
          <w:rFonts w:ascii="Verdana" w:hAnsi="Verdana" w:cstheme="minorHAnsi"/>
          <w:b/>
          <w:sz w:val="20"/>
          <w:szCs w:val="20"/>
          <w:lang w:val="hr-HR"/>
        </w:rPr>
      </w:pPr>
    </w:p>
    <w:p w:rsidR="005F07BA" w:rsidRPr="00C52B81" w:rsidRDefault="000952AE" w:rsidP="00AA7373">
      <w:pPr>
        <w:tabs>
          <w:tab w:val="left" w:pos="567"/>
        </w:tabs>
        <w:spacing w:after="0" w:line="240" w:lineRule="auto"/>
        <w:contextualSpacing/>
        <w:jc w:val="both"/>
        <w:rPr>
          <w:rFonts w:ascii="Verdana" w:hAnsi="Verdana" w:cstheme="minorHAnsi"/>
          <w:b/>
          <w:sz w:val="20"/>
          <w:szCs w:val="20"/>
          <w:u w:val="single"/>
          <w:lang w:val="hr-HR"/>
        </w:rPr>
      </w:pPr>
      <w:r w:rsidRPr="00C52B81">
        <w:rPr>
          <w:rFonts w:ascii="Verdana" w:hAnsi="Verdana" w:cstheme="minorHAnsi"/>
          <w:b/>
          <w:sz w:val="20"/>
          <w:szCs w:val="20"/>
          <w:lang w:val="hr-HR"/>
        </w:rPr>
        <w:t>III.</w:t>
      </w:r>
      <w:r w:rsidRPr="00C52B81">
        <w:rPr>
          <w:rFonts w:ascii="Verdana" w:hAnsi="Verdana" w:cstheme="minorHAnsi"/>
          <w:b/>
          <w:sz w:val="20"/>
          <w:szCs w:val="20"/>
          <w:lang w:val="hr-HR"/>
        </w:rPr>
        <w:tab/>
      </w:r>
      <w:r w:rsidRPr="00C52B81">
        <w:rPr>
          <w:rFonts w:ascii="Verdana" w:hAnsi="Verdana" w:cstheme="minorHAnsi"/>
          <w:b/>
          <w:sz w:val="20"/>
          <w:szCs w:val="20"/>
          <w:u w:val="single"/>
          <w:lang w:val="hr-HR"/>
        </w:rPr>
        <w:t>ZAKLJUČCI</w:t>
      </w:r>
    </w:p>
    <w:p w:rsidR="001906CB" w:rsidRPr="00C52B81" w:rsidRDefault="001906CB" w:rsidP="00E7300E">
      <w:pPr>
        <w:tabs>
          <w:tab w:val="left" w:pos="567"/>
        </w:tabs>
        <w:spacing w:after="0" w:line="240" w:lineRule="auto"/>
        <w:ind w:left="567"/>
        <w:contextualSpacing/>
        <w:jc w:val="both"/>
        <w:rPr>
          <w:rFonts w:ascii="Verdana" w:hAnsi="Verdana" w:cstheme="minorHAnsi"/>
          <w:sz w:val="20"/>
          <w:szCs w:val="20"/>
          <w:lang w:val="hr-HR"/>
        </w:rPr>
      </w:pPr>
    </w:p>
    <w:p w:rsidR="009C1A10" w:rsidRPr="00C52B81" w:rsidRDefault="000952AE" w:rsidP="009C1A10">
      <w:pPr>
        <w:pStyle w:val="question"/>
        <w:numPr>
          <w:ilvl w:val="0"/>
          <w:numId w:val="14"/>
        </w:numPr>
        <w:tabs>
          <w:tab w:val="left" w:pos="567"/>
        </w:tabs>
        <w:contextualSpacing/>
        <w:rPr>
          <w:rFonts w:ascii="Verdana" w:hAnsi="Verdana" w:cstheme="minorHAnsi"/>
          <w:sz w:val="20"/>
          <w:lang w:val="hr-HR"/>
        </w:rPr>
      </w:pPr>
      <w:r w:rsidRPr="00C52B81">
        <w:rPr>
          <w:rFonts w:ascii="Verdana" w:hAnsi="Verdana" w:cstheme="minorHAnsi"/>
          <w:b/>
          <w:sz w:val="20"/>
          <w:lang w:val="hr-HR"/>
        </w:rPr>
        <w:t>S obzirom na navedeno, GRECO zaključuje da je Hrvatska na zadovoljavajući način provela pet od jedanaest preporuka sadržanih u Izvješću četvrtog evaluacijskog kruga. Od preostalih preporuka, četiri su djelomično provedene a dvije nisu provedene.</w:t>
      </w:r>
    </w:p>
    <w:p w:rsidR="009C1A10" w:rsidRPr="00C52B81" w:rsidRDefault="009C1A10" w:rsidP="009C1A10">
      <w:pPr>
        <w:pStyle w:val="question"/>
        <w:numPr>
          <w:ilvl w:val="0"/>
          <w:numId w:val="0"/>
        </w:numPr>
        <w:ind w:left="567"/>
        <w:contextualSpacing/>
        <w:rPr>
          <w:rFonts w:ascii="Verdana" w:hAnsi="Verdana" w:cstheme="minorHAnsi"/>
          <w:sz w:val="20"/>
          <w:lang w:val="hr-HR"/>
        </w:rPr>
      </w:pPr>
    </w:p>
    <w:p w:rsidR="009C1A10" w:rsidRPr="00C52B81" w:rsidRDefault="000952AE" w:rsidP="009C1A10">
      <w:pPr>
        <w:pStyle w:val="question"/>
        <w:numPr>
          <w:ilvl w:val="0"/>
          <w:numId w:val="14"/>
        </w:numPr>
        <w:tabs>
          <w:tab w:val="left" w:pos="567"/>
        </w:tabs>
        <w:contextualSpacing/>
        <w:rPr>
          <w:rFonts w:ascii="Verdana" w:hAnsi="Verdana" w:cstheme="minorHAnsi"/>
          <w:sz w:val="20"/>
          <w:lang w:val="hr-HR"/>
        </w:rPr>
      </w:pPr>
      <w:r w:rsidRPr="00C52B81">
        <w:rPr>
          <w:rFonts w:ascii="Verdana" w:hAnsi="Verdana" w:cstheme="minorHAnsi"/>
          <w:sz w:val="20"/>
          <w:lang w:val="hr-HR"/>
        </w:rPr>
        <w:t>Točnije, preporuke ii, v, vi i x provedene su na zadovoljavajući način, preporuka ix tretirana je na zadovoljavajući način, preporuke iv, vii, viii i xi djelomično su provedene, a preporuke i i iii nisu provedene.</w:t>
      </w:r>
    </w:p>
    <w:p w:rsidR="009C1A10" w:rsidRPr="00C52B81" w:rsidRDefault="009C1A10" w:rsidP="009C1A10">
      <w:pPr>
        <w:pStyle w:val="Odlomakpopisa"/>
        <w:rPr>
          <w:rFonts w:cstheme="minorHAnsi"/>
          <w:szCs w:val="20"/>
          <w:lang w:val="hr-HR"/>
        </w:rPr>
      </w:pPr>
    </w:p>
    <w:p w:rsidR="00E760BC" w:rsidRPr="00C52B81" w:rsidRDefault="000952AE" w:rsidP="000A5C22">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lang w:val="hr-HR"/>
        </w:rPr>
        <w:t xml:space="preserve">S obzirom na saborske zastupnike, GRECO izražava žaljenje zbog toga što je prošlo više od šest godina od usvajanja Izvješća četvrtog evaluacijskog kruga za Hrvatsku, a Sabor još uvijek nije uspio usvojiti vlastiti kodeks ponašanja (i odgovarajuće mehanizme provedbe). Hrvatska ostaje gotovo jedina država članica GRECO-a koja nema uspostavljen etički kodeks za saborske zastupnike. To je žalosno. </w:t>
      </w:r>
    </w:p>
    <w:p w:rsidR="00E760BC" w:rsidRPr="00C52B81" w:rsidRDefault="00E760BC" w:rsidP="007E54D2">
      <w:pPr>
        <w:pStyle w:val="Odlomakpopisa"/>
        <w:rPr>
          <w:rFonts w:cstheme="minorHAnsi"/>
          <w:lang w:val="hr-HR"/>
        </w:rPr>
      </w:pPr>
    </w:p>
    <w:p w:rsidR="00454EEC" w:rsidRPr="00C52B81" w:rsidRDefault="000952AE" w:rsidP="000A5C22">
      <w:pPr>
        <w:pStyle w:val="question"/>
        <w:numPr>
          <w:ilvl w:val="0"/>
          <w:numId w:val="14"/>
        </w:numPr>
        <w:tabs>
          <w:tab w:val="left" w:pos="567"/>
        </w:tabs>
        <w:contextualSpacing/>
        <w:rPr>
          <w:rFonts w:ascii="Verdana" w:hAnsi="Verdana" w:cstheme="minorHAnsi"/>
          <w:bCs/>
          <w:sz w:val="20"/>
          <w:lang w:val="hr-HR"/>
        </w:rPr>
      </w:pPr>
      <w:r w:rsidRPr="00C52B81">
        <w:rPr>
          <w:rFonts w:ascii="Verdana" w:hAnsi="Verdana" w:cstheme="minorHAnsi"/>
          <w:sz w:val="20"/>
          <w:lang w:val="hr-HR"/>
        </w:rPr>
        <w:t xml:space="preserve">Što se tiče sudbene vlasti, zakonodavni je paket usvojen u lipnju 2018. kako bi se povećala transparentnost, učinkovitost i odgovornost. Poduzeti su dobri koraci za jačanje nadzora nad </w:t>
      </w:r>
      <w:r w:rsidR="0091357E">
        <w:rPr>
          <w:rFonts w:ascii="Verdana" w:hAnsi="Verdana" w:cstheme="minorHAnsi"/>
          <w:sz w:val="20"/>
          <w:lang w:val="hr-HR"/>
        </w:rPr>
        <w:t>imovinske kartice</w:t>
      </w:r>
      <w:r w:rsidRPr="00C52B81">
        <w:rPr>
          <w:rFonts w:ascii="Verdana" w:hAnsi="Verdana" w:cstheme="minorHAnsi"/>
          <w:sz w:val="20"/>
          <w:lang w:val="hr-HR"/>
        </w:rPr>
        <w:t xml:space="preserve"> sudaca i državnih odvjetnika, </w:t>
      </w:r>
      <w:bookmarkStart w:id="11" w:name="_Hlk32788493"/>
      <w:r w:rsidRPr="00C52B81">
        <w:rPr>
          <w:rFonts w:ascii="Verdana" w:hAnsi="Verdana" w:cstheme="minorHAnsi"/>
          <w:sz w:val="20"/>
          <w:lang w:val="hr-HR"/>
        </w:rPr>
        <w:t>ali čeka se učinkovita operativnost informatičkog sustava koji omogućava automatske unakrsne provjere i razmjenu informacija među različitim tijelima vlasti.</w:t>
      </w:r>
      <w:bookmarkEnd w:id="11"/>
      <w:r w:rsidRPr="00C52B81">
        <w:rPr>
          <w:rFonts w:ascii="Verdana" w:hAnsi="Verdana" w:cstheme="minorHAnsi"/>
          <w:sz w:val="20"/>
          <w:lang w:val="hr-HR"/>
        </w:rPr>
        <w:t xml:space="preserve"> Poduzete su neke ciljane mjere za poboljšanje komunikacije s javnošću i otvorenosti pravosudnog rada, uključujući nadogradnju podataka dostupnih na internetskim stranicama sud</w:t>
      </w:r>
      <w:r w:rsidR="0091357E">
        <w:rPr>
          <w:rFonts w:ascii="Verdana" w:hAnsi="Verdana" w:cstheme="minorHAnsi"/>
          <w:sz w:val="20"/>
          <w:lang w:val="hr-HR"/>
        </w:rPr>
        <w:t>ova i osposobljavanje sudaca i sudskih savjetnika za</w:t>
      </w:r>
      <w:r w:rsidRPr="00C52B81">
        <w:rPr>
          <w:rFonts w:ascii="Verdana" w:hAnsi="Verdana" w:cstheme="minorHAnsi"/>
          <w:sz w:val="20"/>
          <w:lang w:val="hr-HR"/>
        </w:rPr>
        <w:t xml:space="preserve"> komunikaciju, ali komunikacijska politika još nije uspostavljena. Treba učiniti više kako bi se postigla veća transparentnost i objektivnost u procesu izbora i imenovanja predsjednika Vrhovnog suda, a također je u tom pogledu poželjna odlučnija uloga Državnog sudbenog vijeća. </w:t>
      </w:r>
    </w:p>
    <w:p w:rsidR="00454EEC" w:rsidRPr="00C52B81" w:rsidRDefault="00454EEC" w:rsidP="007E54D2">
      <w:pPr>
        <w:pStyle w:val="Odlomakpopisa"/>
        <w:rPr>
          <w:rFonts w:cstheme="minorHAnsi"/>
          <w:lang w:val="hr-HR" w:eastAsia="fr-FR"/>
        </w:rPr>
      </w:pPr>
    </w:p>
    <w:p w:rsidR="00454EEC" w:rsidRPr="00C52B81" w:rsidRDefault="000952AE" w:rsidP="007E54D2">
      <w:pPr>
        <w:pStyle w:val="question"/>
        <w:numPr>
          <w:ilvl w:val="0"/>
          <w:numId w:val="14"/>
        </w:numPr>
        <w:tabs>
          <w:tab w:val="left" w:pos="567"/>
        </w:tabs>
        <w:contextualSpacing/>
        <w:rPr>
          <w:rFonts w:ascii="Verdana" w:hAnsi="Verdana" w:cs="Verdana"/>
          <w:color w:val="000000"/>
          <w:sz w:val="20"/>
          <w:lang w:val="hr-HR"/>
        </w:rPr>
      </w:pPr>
      <w:r w:rsidRPr="00C52B81">
        <w:rPr>
          <w:rFonts w:ascii="Verdana" w:hAnsi="Verdana" w:cs="Verdana"/>
          <w:color w:val="000000"/>
          <w:sz w:val="20"/>
          <w:lang w:val="hr-HR"/>
        </w:rPr>
        <w:t xml:space="preserve">Zaključno, GRECO poziva hrvatske vlasti da poduzmu odlučne i brze mjere s ciljem rješavanja šest preporuka u tijeku. U skladu s revidiranim pravilom 31. stavkom 9. Poslovnika, od šefa izaslanstva Republike Hrvatske zahtijeva se da dostavi dodatne informacije o provedbi preporuka i, iii, iv, vii, viii i xi najkasnije do 30. rujna 2021. </w:t>
      </w:r>
    </w:p>
    <w:p w:rsidR="00772866" w:rsidRPr="00C52B81" w:rsidRDefault="00772866" w:rsidP="00772866">
      <w:pPr>
        <w:pStyle w:val="Default"/>
        <w:rPr>
          <w:rFonts w:ascii="Verdana" w:eastAsia="Calibri" w:hAnsi="Verdana" w:cs="Verdana"/>
          <w:lang w:val="hr-HR"/>
        </w:rPr>
      </w:pPr>
    </w:p>
    <w:p w:rsidR="009C1A10" w:rsidRPr="00C52B81" w:rsidRDefault="000952AE" w:rsidP="009C1A10">
      <w:pPr>
        <w:pStyle w:val="question"/>
        <w:numPr>
          <w:ilvl w:val="0"/>
          <w:numId w:val="14"/>
        </w:numPr>
        <w:tabs>
          <w:tab w:val="left" w:pos="567"/>
        </w:tabs>
        <w:contextualSpacing/>
        <w:rPr>
          <w:rFonts w:ascii="Verdana" w:hAnsi="Verdana" w:cstheme="minorHAnsi"/>
          <w:sz w:val="20"/>
          <w:lang w:val="hr-HR" w:eastAsia="fr-FR"/>
        </w:rPr>
      </w:pPr>
      <w:r w:rsidRPr="00C52B81">
        <w:rPr>
          <w:rFonts w:ascii="Verdana" w:hAnsi="Verdana" w:cstheme="minorHAnsi"/>
          <w:sz w:val="20"/>
          <w:lang w:val="hr-HR" w:eastAsia="fr-FR"/>
        </w:rPr>
        <w:t xml:space="preserve">Naposljetku, GRECO poziva hrvatske vlasti da </w:t>
      </w:r>
      <w:r w:rsidR="0091357E">
        <w:rPr>
          <w:rFonts w:ascii="Verdana" w:hAnsi="Verdana" w:cstheme="minorHAnsi"/>
          <w:sz w:val="20"/>
          <w:lang w:val="hr-HR" w:eastAsia="fr-FR"/>
        </w:rPr>
        <w:t>što prije odobre objavljivanje I</w:t>
      </w:r>
      <w:r w:rsidRPr="00C52B81">
        <w:rPr>
          <w:rFonts w:ascii="Verdana" w:hAnsi="Verdana" w:cstheme="minorHAnsi"/>
          <w:sz w:val="20"/>
          <w:lang w:val="hr-HR" w:eastAsia="fr-FR"/>
        </w:rPr>
        <w:t>zvješća, pre</w:t>
      </w:r>
      <w:r w:rsidR="0091357E">
        <w:rPr>
          <w:rFonts w:ascii="Verdana" w:hAnsi="Verdana" w:cstheme="minorHAnsi"/>
          <w:sz w:val="20"/>
          <w:lang w:val="hr-HR" w:eastAsia="fr-FR"/>
        </w:rPr>
        <w:t>vedu I</w:t>
      </w:r>
      <w:r w:rsidRPr="00C52B81">
        <w:rPr>
          <w:rFonts w:ascii="Verdana" w:hAnsi="Verdana" w:cstheme="minorHAnsi"/>
          <w:sz w:val="20"/>
          <w:lang w:val="hr-HR" w:eastAsia="fr-FR"/>
        </w:rPr>
        <w:t>zvješće na nacionalni jezik i objave prijevod.</w:t>
      </w:r>
    </w:p>
    <w:p w:rsidR="000A7298" w:rsidRPr="00C52B81" w:rsidRDefault="000A7298" w:rsidP="009C1A10">
      <w:pPr>
        <w:pStyle w:val="question"/>
        <w:numPr>
          <w:ilvl w:val="0"/>
          <w:numId w:val="0"/>
        </w:numPr>
        <w:tabs>
          <w:tab w:val="left" w:pos="567"/>
        </w:tabs>
        <w:contextualSpacing/>
        <w:rPr>
          <w:rFonts w:ascii="Verdana" w:hAnsi="Verdana" w:cstheme="minorHAnsi"/>
          <w:sz w:val="20"/>
          <w:lang w:val="hr-HR" w:eastAsia="fr-FR"/>
        </w:rPr>
      </w:pPr>
    </w:p>
    <w:sectPr w:rsidR="000A7298" w:rsidRPr="00C52B81" w:rsidSect="00064BB4">
      <w:footerReference w:type="even" r:id="rId17"/>
      <w:footerReference w:type="default" r:id="rId18"/>
      <w:footerReference w:type="first" r:id="rId19"/>
      <w:pgSz w:w="11907" w:h="16840" w:code="9"/>
      <w:pgMar w:top="1418" w:right="1418" w:bottom="1418" w:left="1418" w:header="68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B8" w:rsidRDefault="009E22B8">
      <w:pPr>
        <w:spacing w:after="0" w:line="240" w:lineRule="auto"/>
      </w:pPr>
      <w:r>
        <w:separator/>
      </w:r>
    </w:p>
  </w:endnote>
  <w:endnote w:type="continuationSeparator" w:id="0">
    <w:p w:rsidR="009E22B8" w:rsidRDefault="009E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MS Mincho"/>
    <w:charset w:val="00"/>
    <w:family w:val="roman"/>
    <w:pitch w:val="variable"/>
    <w:sig w:usb0="E0000AFF" w:usb1="500078FF" w:usb2="00000021" w:usb3="00000000" w:csb0="000001BF" w:csb1="00000000"/>
  </w:font>
  <w:font w:name="Lohit Hindi">
    <w:charset w:val="80"/>
    <w:family w:val="auto"/>
    <w:pitch w:val="variable"/>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recommend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3" w:rsidRDefault="000952AE" w:rsidP="00C9529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38</w:t>
    </w:r>
    <w:r>
      <w:rPr>
        <w:rStyle w:val="Brojstranice"/>
      </w:rPr>
      <w:fldChar w:fldCharType="end"/>
    </w:r>
  </w:p>
  <w:p w:rsidR="00BC7663" w:rsidRDefault="00BC766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3" w:rsidRPr="00AE010F" w:rsidRDefault="000952AE" w:rsidP="00C95296">
    <w:pPr>
      <w:pStyle w:val="Podnoje"/>
      <w:framePr w:wrap="around" w:vAnchor="text" w:hAnchor="margin" w:xAlign="center" w:y="1"/>
      <w:rPr>
        <w:rStyle w:val="Brojstranice"/>
        <w:rFonts w:ascii="Verdana" w:hAnsi="Verdana" w:cstheme="minorHAnsi"/>
      </w:rPr>
    </w:pPr>
    <w:r w:rsidRPr="00AE010F">
      <w:rPr>
        <w:rStyle w:val="Brojstranice"/>
        <w:rFonts w:ascii="Verdana" w:hAnsi="Verdana" w:cstheme="minorHAnsi"/>
      </w:rPr>
      <w:fldChar w:fldCharType="begin"/>
    </w:r>
    <w:r w:rsidRPr="00AE010F">
      <w:rPr>
        <w:rStyle w:val="Brojstranice"/>
        <w:rFonts w:ascii="Verdana" w:hAnsi="Verdana" w:cstheme="minorHAnsi"/>
      </w:rPr>
      <w:instrText xml:space="preserve">PAGE  </w:instrText>
    </w:r>
    <w:r w:rsidRPr="00AE010F">
      <w:rPr>
        <w:rStyle w:val="Brojstranice"/>
        <w:rFonts w:ascii="Verdana" w:hAnsi="Verdana" w:cstheme="minorHAnsi"/>
      </w:rPr>
      <w:fldChar w:fldCharType="separate"/>
    </w:r>
    <w:r>
      <w:rPr>
        <w:rStyle w:val="Brojstranice"/>
        <w:rFonts w:ascii="Verdana" w:hAnsi="Verdana" w:cstheme="minorHAnsi"/>
        <w:noProof/>
      </w:rPr>
      <w:t>2</w:t>
    </w:r>
    <w:r w:rsidRPr="00AE010F">
      <w:rPr>
        <w:rStyle w:val="Brojstranice"/>
        <w:rFonts w:ascii="Verdana" w:hAnsi="Verdana" w:cstheme="minorHAnsi"/>
      </w:rPr>
      <w:fldChar w:fldCharType="end"/>
    </w:r>
  </w:p>
  <w:p w:rsidR="00BC7663" w:rsidRDefault="00BC766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64" w:type="dxa"/>
      <w:tblInd w:w="-1026" w:type="dxa"/>
      <w:tblBorders>
        <w:top w:val="single" w:sz="4" w:space="0" w:color="auto"/>
      </w:tblBorders>
      <w:tblLook w:val="04A0" w:firstRow="1" w:lastRow="0" w:firstColumn="1" w:lastColumn="0" w:noHBand="0" w:noVBand="1"/>
    </w:tblPr>
    <w:tblGrid>
      <w:gridCol w:w="2835"/>
      <w:gridCol w:w="2835"/>
      <w:gridCol w:w="2694"/>
    </w:tblGrid>
    <w:tr w:rsidR="001874BF" w:rsidTr="00957609">
      <w:tc>
        <w:tcPr>
          <w:tcW w:w="2835" w:type="dxa"/>
          <w:tcBorders>
            <w:top w:val="single" w:sz="4" w:space="0" w:color="auto"/>
            <w:left w:val="nil"/>
            <w:bottom w:val="nil"/>
            <w:right w:val="nil"/>
          </w:tcBorders>
          <w:vAlign w:val="center"/>
          <w:hideMark/>
        </w:tcPr>
        <w:p w:rsidR="00BC7663" w:rsidRPr="00723B23" w:rsidRDefault="000952AE" w:rsidP="00AE5D3D">
          <w:pPr>
            <w:tabs>
              <w:tab w:val="center" w:pos="4320"/>
              <w:tab w:val="right" w:pos="8640"/>
            </w:tabs>
            <w:spacing w:before="120"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hr-HR"/>
            </w:rPr>
            <w:t>Tajništvo skupine GRECO</w:t>
          </w:r>
        </w:p>
        <w:p w:rsidR="00BC7663" w:rsidRPr="00723B23" w:rsidRDefault="000952AE" w:rsidP="00AE5D3D">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hr-HR"/>
            </w:rPr>
            <w:t>Vijeće Europe</w:t>
          </w:r>
        </w:p>
        <w:p w:rsidR="00BC7663" w:rsidRPr="00723B23" w:rsidRDefault="000952AE"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Theme="minorHAnsi" w:hAnsiTheme="minorHAnsi" w:cstheme="minorHAnsi"/>
              <w:sz w:val="18"/>
              <w:szCs w:val="14"/>
              <w:lang w:val="hr-HR"/>
            </w:rPr>
            <w:t>F-67075 Strasbourg Cedex</w:t>
          </w:r>
        </w:p>
        <w:p w:rsidR="00BC7663" w:rsidRPr="00723B23" w:rsidRDefault="000952AE" w:rsidP="00D060F3">
          <w:pPr>
            <w:tabs>
              <w:tab w:val="center" w:pos="4320"/>
              <w:tab w:val="right" w:pos="8640"/>
            </w:tabs>
            <w:spacing w:after="0" w:line="240" w:lineRule="auto"/>
            <w:rPr>
              <w:rFonts w:asciiTheme="minorHAnsi" w:hAnsiTheme="minorHAnsi" w:cstheme="minorHAnsi"/>
              <w:sz w:val="18"/>
              <w:szCs w:val="14"/>
              <w:lang w:val="en-US"/>
            </w:rPr>
          </w:pPr>
          <w:r w:rsidRPr="00723B23">
            <w:rPr>
              <w:rFonts w:ascii="Wingdings" w:hAnsi="Wingdings" w:cstheme="minorHAnsi"/>
              <w:sz w:val="18"/>
              <w:szCs w:val="14"/>
              <w:lang w:val="hr-HR"/>
            </w:rPr>
            <w:sym w:font="Wingdings" w:char="F028"/>
          </w:r>
          <w:r w:rsidRPr="00723B23">
            <w:rPr>
              <w:rFonts w:asciiTheme="minorHAnsi" w:hAnsiTheme="minorHAnsi" w:cstheme="minorHAnsi"/>
              <w:sz w:val="18"/>
              <w:szCs w:val="14"/>
              <w:lang w:val="hr-HR"/>
            </w:rPr>
            <w:t xml:space="preserve"> +33 3 88 41 20 00</w:t>
          </w:r>
        </w:p>
      </w:tc>
      <w:tc>
        <w:tcPr>
          <w:tcW w:w="2835" w:type="dxa"/>
          <w:tcBorders>
            <w:top w:val="single" w:sz="4" w:space="0" w:color="auto"/>
            <w:left w:val="nil"/>
            <w:bottom w:val="nil"/>
            <w:right w:val="nil"/>
          </w:tcBorders>
          <w:vAlign w:val="center"/>
          <w:hideMark/>
        </w:tcPr>
        <w:p w:rsidR="00BC7663" w:rsidRPr="00723B23" w:rsidRDefault="009E22B8" w:rsidP="00AE5D3D">
          <w:pPr>
            <w:tabs>
              <w:tab w:val="center" w:pos="4320"/>
              <w:tab w:val="right" w:pos="8640"/>
            </w:tabs>
            <w:spacing w:after="0" w:line="240" w:lineRule="auto"/>
            <w:ind w:firstLine="39"/>
            <w:jc w:val="center"/>
            <w:rPr>
              <w:rFonts w:asciiTheme="minorHAnsi" w:hAnsiTheme="minorHAnsi" w:cstheme="minorHAnsi"/>
              <w:color w:val="0000FF"/>
              <w:sz w:val="18"/>
              <w:szCs w:val="14"/>
            </w:rPr>
          </w:pPr>
          <w:hyperlink r:id="rId1" w:history="1">
            <w:r w:rsidR="000952AE" w:rsidRPr="00327219">
              <w:rPr>
                <w:rStyle w:val="Hiperveza"/>
                <w:rFonts w:asciiTheme="minorHAnsi" w:hAnsiTheme="minorHAnsi" w:cstheme="minorHAnsi"/>
                <w:sz w:val="24"/>
                <w:szCs w:val="14"/>
                <w:lang w:val="hr-HR"/>
              </w:rPr>
              <w:t>www.coe.int/greco</w:t>
            </w:r>
          </w:hyperlink>
        </w:p>
      </w:tc>
      <w:tc>
        <w:tcPr>
          <w:tcW w:w="2694" w:type="dxa"/>
          <w:tcBorders>
            <w:top w:val="single" w:sz="4" w:space="0" w:color="auto"/>
            <w:left w:val="nil"/>
            <w:bottom w:val="nil"/>
            <w:right w:val="nil"/>
          </w:tcBorders>
          <w:vAlign w:val="center"/>
          <w:hideMark/>
        </w:tcPr>
        <w:p w:rsidR="00BC7663" w:rsidRPr="00723B23" w:rsidRDefault="000952AE" w:rsidP="00AE5D3D">
          <w:pPr>
            <w:tabs>
              <w:tab w:val="center" w:pos="4320"/>
              <w:tab w:val="right" w:pos="8640"/>
            </w:tabs>
            <w:spacing w:before="120"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hr-HR"/>
            </w:rPr>
            <w:t>Glavna uprava I.</w:t>
          </w:r>
        </w:p>
        <w:p w:rsidR="00BC7663" w:rsidRPr="00723B23" w:rsidRDefault="000952AE"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hr-HR"/>
            </w:rPr>
            <w:t>Ljudska prava i vladavina prava</w:t>
          </w:r>
        </w:p>
        <w:p w:rsidR="00BC7663" w:rsidRPr="00723B23" w:rsidRDefault="000952AE" w:rsidP="00AE5D3D">
          <w:pPr>
            <w:tabs>
              <w:tab w:val="center" w:pos="4320"/>
              <w:tab w:val="right" w:pos="8640"/>
            </w:tabs>
            <w:spacing w:after="0" w:line="240" w:lineRule="auto"/>
            <w:jc w:val="right"/>
            <w:rPr>
              <w:rFonts w:asciiTheme="minorHAnsi" w:hAnsiTheme="minorHAnsi" w:cstheme="minorHAnsi"/>
              <w:sz w:val="18"/>
              <w:szCs w:val="14"/>
              <w:lang w:val="en-US"/>
            </w:rPr>
          </w:pPr>
          <w:r w:rsidRPr="00723B23">
            <w:rPr>
              <w:rFonts w:asciiTheme="minorHAnsi" w:hAnsiTheme="minorHAnsi" w:cstheme="minorHAnsi"/>
              <w:sz w:val="18"/>
              <w:szCs w:val="14"/>
              <w:lang w:val="hr-HR"/>
            </w:rPr>
            <w:t xml:space="preserve">Uprava za informacijsko društvo i </w:t>
          </w:r>
        </w:p>
        <w:p w:rsidR="00BC7663" w:rsidRPr="00723B23" w:rsidRDefault="000952AE" w:rsidP="00AE5D3D">
          <w:pPr>
            <w:tabs>
              <w:tab w:val="center" w:pos="4320"/>
              <w:tab w:val="right" w:pos="8640"/>
            </w:tabs>
            <w:spacing w:after="0" w:line="240" w:lineRule="auto"/>
            <w:jc w:val="right"/>
            <w:rPr>
              <w:rFonts w:asciiTheme="minorHAnsi" w:hAnsiTheme="minorHAnsi" w:cstheme="minorHAnsi"/>
              <w:sz w:val="18"/>
              <w:szCs w:val="14"/>
            </w:rPr>
          </w:pPr>
          <w:r w:rsidRPr="00723B23">
            <w:rPr>
              <w:rFonts w:asciiTheme="minorHAnsi" w:hAnsiTheme="minorHAnsi" w:cstheme="minorHAnsi"/>
              <w:sz w:val="18"/>
              <w:szCs w:val="14"/>
              <w:lang w:val="hr-HR"/>
            </w:rPr>
            <w:t>djelovanje protiv kriminala</w:t>
          </w:r>
        </w:p>
      </w:tc>
    </w:tr>
  </w:tbl>
  <w:p w:rsidR="00BC7663" w:rsidRPr="00A507FE" w:rsidRDefault="00BC7663">
    <w:pPr>
      <w:pStyle w:val="Podnoj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3" w:rsidRDefault="000952AE">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w:t>
    </w:r>
    <w:r>
      <w:rPr>
        <w:rStyle w:val="Brojstranice"/>
      </w:rPr>
      <w:fldChar w:fldCharType="end"/>
    </w:r>
  </w:p>
  <w:p w:rsidR="00BC7663" w:rsidRDefault="00BC7663">
    <w:pPr>
      <w:pStyle w:val="Podnoje"/>
    </w:pPr>
  </w:p>
  <w:p w:rsidR="00BC7663" w:rsidRDefault="00BC766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3" w:rsidRPr="00D060F3" w:rsidRDefault="000952AE">
    <w:pPr>
      <w:pStyle w:val="Podnoje"/>
      <w:framePr w:wrap="around" w:vAnchor="text" w:hAnchor="margin" w:xAlign="center" w:y="1"/>
      <w:rPr>
        <w:rStyle w:val="Brojstranice"/>
        <w:rFonts w:ascii="Verdana" w:hAnsi="Verdana"/>
      </w:rPr>
    </w:pPr>
    <w:r w:rsidRPr="00D060F3">
      <w:rPr>
        <w:rStyle w:val="Brojstranice"/>
        <w:rFonts w:ascii="Verdana" w:hAnsi="Verdana"/>
      </w:rPr>
      <w:fldChar w:fldCharType="begin"/>
    </w:r>
    <w:r w:rsidRPr="00D060F3">
      <w:rPr>
        <w:rStyle w:val="Brojstranice"/>
        <w:rFonts w:ascii="Verdana" w:hAnsi="Verdana"/>
      </w:rPr>
      <w:instrText xml:space="preserve">PAGE  </w:instrText>
    </w:r>
    <w:r w:rsidRPr="00D060F3">
      <w:rPr>
        <w:rStyle w:val="Brojstranice"/>
        <w:rFonts w:ascii="Verdana" w:hAnsi="Verdana"/>
      </w:rPr>
      <w:fldChar w:fldCharType="separate"/>
    </w:r>
    <w:r w:rsidR="0091357E">
      <w:rPr>
        <w:rStyle w:val="Brojstranice"/>
        <w:rFonts w:ascii="Verdana" w:hAnsi="Verdana"/>
        <w:noProof/>
      </w:rPr>
      <w:t>6</w:t>
    </w:r>
    <w:r w:rsidRPr="00D060F3">
      <w:rPr>
        <w:rStyle w:val="Brojstranice"/>
        <w:rFonts w:ascii="Verdana" w:hAnsi="Verdana"/>
      </w:rPr>
      <w:fldChar w:fldCharType="end"/>
    </w:r>
  </w:p>
  <w:p w:rsidR="00BC7663" w:rsidRDefault="00BC7663">
    <w:pPr>
      <w:pStyle w:val="Podnoje"/>
    </w:pPr>
  </w:p>
  <w:p w:rsidR="00BC7663" w:rsidRDefault="00BC766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63" w:rsidRPr="001906CB" w:rsidRDefault="00BC7663" w:rsidP="001906C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B8" w:rsidRDefault="009E22B8" w:rsidP="00C95296">
      <w:pPr>
        <w:spacing w:after="0" w:line="240" w:lineRule="auto"/>
      </w:pPr>
      <w:r>
        <w:separator/>
      </w:r>
    </w:p>
  </w:footnote>
  <w:footnote w:type="continuationSeparator" w:id="0">
    <w:p w:rsidR="009E22B8" w:rsidRDefault="009E22B8" w:rsidP="00C95296">
      <w:pPr>
        <w:spacing w:after="0" w:line="240" w:lineRule="auto"/>
      </w:pPr>
      <w:r>
        <w:continuationSeparator/>
      </w:r>
    </w:p>
  </w:footnote>
  <w:footnote w:id="1">
    <w:p w:rsidR="00ED6018" w:rsidRPr="002558A8" w:rsidRDefault="000952AE">
      <w:pPr>
        <w:pStyle w:val="Tekstfusnote"/>
        <w:rPr>
          <w:sz w:val="16"/>
          <w:szCs w:val="16"/>
        </w:rPr>
      </w:pPr>
      <w:r w:rsidRPr="002558A8">
        <w:rPr>
          <w:rStyle w:val="Referencafusnote"/>
          <w:sz w:val="16"/>
          <w:szCs w:val="16"/>
        </w:rPr>
        <w:footnoteRef/>
      </w:r>
      <w:r w:rsidRPr="002558A8">
        <w:rPr>
          <w:sz w:val="16"/>
          <w:szCs w:val="16"/>
          <w:lang w:val="hr-HR"/>
        </w:rPr>
        <w:t xml:space="preserve"> Državno sudbeno vijeće i Državno odvjetništvo izdali su u srpnju 2020. izmjene i dopune pravila o sadržaju obrazaca imovinskih kartica sudaca i državnih odvjetnika i načinu njihova podnošenja, uvjetujući da se te kartice objave najkasnije do 4. siječnja 2021.</w:t>
      </w:r>
    </w:p>
  </w:footnote>
  <w:footnote w:id="2">
    <w:p w:rsidR="005F1402" w:rsidRPr="005F1402" w:rsidRDefault="000952AE" w:rsidP="005F1402">
      <w:pPr>
        <w:pStyle w:val="Tekstfusnote"/>
        <w:rPr>
          <w:sz w:val="16"/>
          <w:szCs w:val="16"/>
        </w:rPr>
      </w:pPr>
      <w:r w:rsidRPr="005F1402">
        <w:rPr>
          <w:rStyle w:val="Referencafusnote"/>
          <w:sz w:val="16"/>
          <w:szCs w:val="16"/>
        </w:rPr>
        <w:footnoteRef/>
      </w:r>
      <w:r w:rsidRPr="005F1402">
        <w:rPr>
          <w:sz w:val="16"/>
          <w:szCs w:val="16"/>
          <w:lang w:val="hr-HR"/>
        </w:rPr>
        <w:t xml:space="preserve"> Ti napori dali su pozitivne rezultate: došlo je do značajnog smanjenja broja neriješenih predmeta starih više od 10 godina, naime smanjenja za 16 % na općinskim sudovima krajem 2017. u odnosu na kraj 2016. i pad od 23 % na trgovačkim sudovima za isto razdoblje. Krajem 2018., u odnosu na kraj 2017. godine, došlo je do daljnjeg smanjenja broja predmeta za 23 % na općinskim sudovima i 13 % na trgovačkim sudovima.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FCAFCEC"/>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9"/>
    <w:lvl w:ilvl="0">
      <w:start w:val="1"/>
      <w:numFmt w:val="lowerRoman"/>
      <w:lvlText w:val="%1."/>
      <w:lvlJc w:val="left"/>
      <w:pPr>
        <w:tabs>
          <w:tab w:val="num" w:pos="1137"/>
        </w:tabs>
        <w:ind w:left="1137" w:hanging="567"/>
      </w:pPr>
      <w:rPr>
        <w:rFonts w:ascii="Arial Narrow" w:hAnsi="Arial Narrow" w:cs="Times New Roman"/>
        <w:b/>
        <w:i w:val="0"/>
        <w:sz w:val="24"/>
      </w:rPr>
    </w:lvl>
  </w:abstractNum>
  <w:abstractNum w:abstractNumId="3">
    <w:nsid w:val="00000004"/>
    <w:multiLevelType w:val="multilevel"/>
    <w:tmpl w:val="00000004"/>
    <w:name w:val="WW8Num18"/>
    <w:lvl w:ilvl="0">
      <w:start w:val="1"/>
      <w:numFmt w:val="decimal"/>
      <w:lvlText w:val="%1."/>
      <w:lvlJc w:val="left"/>
      <w:pPr>
        <w:tabs>
          <w:tab w:val="num" w:pos="720"/>
        </w:tabs>
        <w:ind w:left="720" w:hanging="360"/>
      </w:pPr>
      <w:rPr>
        <w:rFonts w:ascii="Arial Narrow" w:hAnsi="Arial Narrow" w:cs="Times New Roman"/>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23"/>
    <w:lvl w:ilvl="0">
      <w:start w:val="3"/>
      <w:numFmt w:val="bullet"/>
      <w:lvlText w:val="-"/>
      <w:lvlJc w:val="left"/>
      <w:pPr>
        <w:tabs>
          <w:tab w:val="num" w:pos="2160"/>
        </w:tabs>
        <w:ind w:left="2160" w:hanging="720"/>
      </w:pPr>
      <w:rPr>
        <w:rFonts w:ascii="OpenSymbol" w:eastAsia="OpenSymbol"/>
      </w:rPr>
    </w:lvl>
  </w:abstractNum>
  <w:abstractNum w:abstractNumId="5">
    <w:nsid w:val="0D98258F"/>
    <w:multiLevelType w:val="hybridMultilevel"/>
    <w:tmpl w:val="3B2672F4"/>
    <w:lvl w:ilvl="0" w:tplc="60C003BA">
      <w:start w:val="1"/>
      <w:numFmt w:val="bullet"/>
      <w:lvlText w:val=""/>
      <w:lvlJc w:val="left"/>
      <w:pPr>
        <w:tabs>
          <w:tab w:val="num" w:pos="720"/>
        </w:tabs>
        <w:ind w:left="720" w:hanging="360"/>
      </w:pPr>
      <w:rPr>
        <w:rFonts w:ascii="Symbol" w:hAnsi="Symbol" w:hint="default"/>
      </w:rPr>
    </w:lvl>
    <w:lvl w:ilvl="1" w:tplc="79402E86" w:tentative="1">
      <w:start w:val="1"/>
      <w:numFmt w:val="bullet"/>
      <w:lvlText w:val="o"/>
      <w:lvlJc w:val="left"/>
      <w:pPr>
        <w:tabs>
          <w:tab w:val="num" w:pos="1440"/>
        </w:tabs>
        <w:ind w:left="1440" w:hanging="360"/>
      </w:pPr>
      <w:rPr>
        <w:rFonts w:ascii="Courier New" w:hAnsi="Courier New" w:hint="default"/>
      </w:rPr>
    </w:lvl>
    <w:lvl w:ilvl="2" w:tplc="2EB06232" w:tentative="1">
      <w:start w:val="1"/>
      <w:numFmt w:val="bullet"/>
      <w:lvlText w:val=""/>
      <w:lvlJc w:val="left"/>
      <w:pPr>
        <w:tabs>
          <w:tab w:val="num" w:pos="2160"/>
        </w:tabs>
        <w:ind w:left="2160" w:hanging="360"/>
      </w:pPr>
      <w:rPr>
        <w:rFonts w:ascii="Wingdings" w:hAnsi="Wingdings" w:hint="default"/>
      </w:rPr>
    </w:lvl>
    <w:lvl w:ilvl="3" w:tplc="A7B43E76" w:tentative="1">
      <w:start w:val="1"/>
      <w:numFmt w:val="bullet"/>
      <w:lvlText w:val=""/>
      <w:lvlJc w:val="left"/>
      <w:pPr>
        <w:tabs>
          <w:tab w:val="num" w:pos="2880"/>
        </w:tabs>
        <w:ind w:left="2880" w:hanging="360"/>
      </w:pPr>
      <w:rPr>
        <w:rFonts w:ascii="Symbol" w:hAnsi="Symbol" w:hint="default"/>
      </w:rPr>
    </w:lvl>
    <w:lvl w:ilvl="4" w:tplc="B1827660" w:tentative="1">
      <w:start w:val="1"/>
      <w:numFmt w:val="bullet"/>
      <w:lvlText w:val="o"/>
      <w:lvlJc w:val="left"/>
      <w:pPr>
        <w:tabs>
          <w:tab w:val="num" w:pos="3600"/>
        </w:tabs>
        <w:ind w:left="3600" w:hanging="360"/>
      </w:pPr>
      <w:rPr>
        <w:rFonts w:ascii="Courier New" w:hAnsi="Courier New" w:hint="default"/>
      </w:rPr>
    </w:lvl>
    <w:lvl w:ilvl="5" w:tplc="E26AB340" w:tentative="1">
      <w:start w:val="1"/>
      <w:numFmt w:val="bullet"/>
      <w:lvlText w:val=""/>
      <w:lvlJc w:val="left"/>
      <w:pPr>
        <w:tabs>
          <w:tab w:val="num" w:pos="4320"/>
        </w:tabs>
        <w:ind w:left="4320" w:hanging="360"/>
      </w:pPr>
      <w:rPr>
        <w:rFonts w:ascii="Wingdings" w:hAnsi="Wingdings" w:hint="default"/>
      </w:rPr>
    </w:lvl>
    <w:lvl w:ilvl="6" w:tplc="27507B86" w:tentative="1">
      <w:start w:val="1"/>
      <w:numFmt w:val="bullet"/>
      <w:lvlText w:val=""/>
      <w:lvlJc w:val="left"/>
      <w:pPr>
        <w:tabs>
          <w:tab w:val="num" w:pos="5040"/>
        </w:tabs>
        <w:ind w:left="5040" w:hanging="360"/>
      </w:pPr>
      <w:rPr>
        <w:rFonts w:ascii="Symbol" w:hAnsi="Symbol" w:hint="default"/>
      </w:rPr>
    </w:lvl>
    <w:lvl w:ilvl="7" w:tplc="286E7EF4" w:tentative="1">
      <w:start w:val="1"/>
      <w:numFmt w:val="bullet"/>
      <w:lvlText w:val="o"/>
      <w:lvlJc w:val="left"/>
      <w:pPr>
        <w:tabs>
          <w:tab w:val="num" w:pos="5760"/>
        </w:tabs>
        <w:ind w:left="5760" w:hanging="360"/>
      </w:pPr>
      <w:rPr>
        <w:rFonts w:ascii="Courier New" w:hAnsi="Courier New" w:hint="default"/>
      </w:rPr>
    </w:lvl>
    <w:lvl w:ilvl="8" w:tplc="D166E82C" w:tentative="1">
      <w:start w:val="1"/>
      <w:numFmt w:val="bullet"/>
      <w:lvlText w:val=""/>
      <w:lvlJc w:val="left"/>
      <w:pPr>
        <w:tabs>
          <w:tab w:val="num" w:pos="6480"/>
        </w:tabs>
        <w:ind w:left="6480" w:hanging="360"/>
      </w:pPr>
      <w:rPr>
        <w:rFonts w:ascii="Wingdings" w:hAnsi="Wingdings" w:hint="default"/>
      </w:rPr>
    </w:lvl>
  </w:abstractNum>
  <w:abstractNum w:abstractNumId="6">
    <w:nsid w:val="11274A75"/>
    <w:multiLevelType w:val="multilevel"/>
    <w:tmpl w:val="3ED871C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5076256"/>
    <w:multiLevelType w:val="hybridMultilevel"/>
    <w:tmpl w:val="C228238A"/>
    <w:lvl w:ilvl="0" w:tplc="3B28CB98">
      <w:start w:val="3"/>
      <w:numFmt w:val="bullet"/>
      <w:lvlText w:val="-"/>
      <w:lvlJc w:val="left"/>
      <w:pPr>
        <w:ind w:left="720" w:hanging="360"/>
      </w:pPr>
      <w:rPr>
        <w:rFonts w:ascii="Verdana" w:eastAsia="Times New Roman" w:hAnsi="Verdana" w:cstheme="minorHAnsi" w:hint="default"/>
      </w:rPr>
    </w:lvl>
    <w:lvl w:ilvl="1" w:tplc="32DCACCE" w:tentative="1">
      <w:start w:val="1"/>
      <w:numFmt w:val="bullet"/>
      <w:lvlText w:val="o"/>
      <w:lvlJc w:val="left"/>
      <w:pPr>
        <w:ind w:left="1440" w:hanging="360"/>
      </w:pPr>
      <w:rPr>
        <w:rFonts w:ascii="Courier New" w:hAnsi="Courier New" w:cs="Courier New" w:hint="default"/>
      </w:rPr>
    </w:lvl>
    <w:lvl w:ilvl="2" w:tplc="D82ED6A0" w:tentative="1">
      <w:start w:val="1"/>
      <w:numFmt w:val="bullet"/>
      <w:lvlText w:val=""/>
      <w:lvlJc w:val="left"/>
      <w:pPr>
        <w:ind w:left="2160" w:hanging="360"/>
      </w:pPr>
      <w:rPr>
        <w:rFonts w:ascii="Wingdings" w:hAnsi="Wingdings" w:hint="default"/>
      </w:rPr>
    </w:lvl>
    <w:lvl w:ilvl="3" w:tplc="4D0C4592" w:tentative="1">
      <w:start w:val="1"/>
      <w:numFmt w:val="bullet"/>
      <w:lvlText w:val=""/>
      <w:lvlJc w:val="left"/>
      <w:pPr>
        <w:ind w:left="2880" w:hanging="360"/>
      </w:pPr>
      <w:rPr>
        <w:rFonts w:ascii="Symbol" w:hAnsi="Symbol" w:hint="default"/>
      </w:rPr>
    </w:lvl>
    <w:lvl w:ilvl="4" w:tplc="51A207B6" w:tentative="1">
      <w:start w:val="1"/>
      <w:numFmt w:val="bullet"/>
      <w:lvlText w:val="o"/>
      <w:lvlJc w:val="left"/>
      <w:pPr>
        <w:ind w:left="3600" w:hanging="360"/>
      </w:pPr>
      <w:rPr>
        <w:rFonts w:ascii="Courier New" w:hAnsi="Courier New" w:cs="Courier New" w:hint="default"/>
      </w:rPr>
    </w:lvl>
    <w:lvl w:ilvl="5" w:tplc="1ECAAF74" w:tentative="1">
      <w:start w:val="1"/>
      <w:numFmt w:val="bullet"/>
      <w:lvlText w:val=""/>
      <w:lvlJc w:val="left"/>
      <w:pPr>
        <w:ind w:left="4320" w:hanging="360"/>
      </w:pPr>
      <w:rPr>
        <w:rFonts w:ascii="Wingdings" w:hAnsi="Wingdings" w:hint="default"/>
      </w:rPr>
    </w:lvl>
    <w:lvl w:ilvl="6" w:tplc="971A3054" w:tentative="1">
      <w:start w:val="1"/>
      <w:numFmt w:val="bullet"/>
      <w:lvlText w:val=""/>
      <w:lvlJc w:val="left"/>
      <w:pPr>
        <w:ind w:left="5040" w:hanging="360"/>
      </w:pPr>
      <w:rPr>
        <w:rFonts w:ascii="Symbol" w:hAnsi="Symbol" w:hint="default"/>
      </w:rPr>
    </w:lvl>
    <w:lvl w:ilvl="7" w:tplc="7D90A1EA" w:tentative="1">
      <w:start w:val="1"/>
      <w:numFmt w:val="bullet"/>
      <w:lvlText w:val="o"/>
      <w:lvlJc w:val="left"/>
      <w:pPr>
        <w:ind w:left="5760" w:hanging="360"/>
      </w:pPr>
      <w:rPr>
        <w:rFonts w:ascii="Courier New" w:hAnsi="Courier New" w:cs="Courier New" w:hint="default"/>
      </w:rPr>
    </w:lvl>
    <w:lvl w:ilvl="8" w:tplc="28128E48" w:tentative="1">
      <w:start w:val="1"/>
      <w:numFmt w:val="bullet"/>
      <w:lvlText w:val=""/>
      <w:lvlJc w:val="left"/>
      <w:pPr>
        <w:ind w:left="6480" w:hanging="360"/>
      </w:pPr>
      <w:rPr>
        <w:rFonts w:ascii="Wingdings" w:hAnsi="Wingdings" w:hint="default"/>
      </w:rPr>
    </w:lvl>
  </w:abstractNum>
  <w:abstractNum w:abstractNumId="8">
    <w:nsid w:val="1BF37072"/>
    <w:multiLevelType w:val="hybridMultilevel"/>
    <w:tmpl w:val="2CE24772"/>
    <w:lvl w:ilvl="0" w:tplc="C150BDE0">
      <w:start w:val="1"/>
      <w:numFmt w:val="bullet"/>
      <w:lvlText w:val=""/>
      <w:lvlJc w:val="left"/>
      <w:pPr>
        <w:ind w:left="1287" w:hanging="360"/>
      </w:pPr>
      <w:rPr>
        <w:rFonts w:ascii="Symbol" w:hAnsi="Symbol" w:hint="default"/>
      </w:rPr>
    </w:lvl>
    <w:lvl w:ilvl="1" w:tplc="D35E5212" w:tentative="1">
      <w:start w:val="1"/>
      <w:numFmt w:val="bullet"/>
      <w:lvlText w:val="o"/>
      <w:lvlJc w:val="left"/>
      <w:pPr>
        <w:ind w:left="2007" w:hanging="360"/>
      </w:pPr>
      <w:rPr>
        <w:rFonts w:ascii="Courier New" w:hAnsi="Courier New" w:cs="Courier New" w:hint="default"/>
      </w:rPr>
    </w:lvl>
    <w:lvl w:ilvl="2" w:tplc="D5A0EB08" w:tentative="1">
      <w:start w:val="1"/>
      <w:numFmt w:val="bullet"/>
      <w:lvlText w:val=""/>
      <w:lvlJc w:val="left"/>
      <w:pPr>
        <w:ind w:left="2727" w:hanging="360"/>
      </w:pPr>
      <w:rPr>
        <w:rFonts w:ascii="Wingdings" w:hAnsi="Wingdings" w:hint="default"/>
      </w:rPr>
    </w:lvl>
    <w:lvl w:ilvl="3" w:tplc="11B4672A" w:tentative="1">
      <w:start w:val="1"/>
      <w:numFmt w:val="bullet"/>
      <w:lvlText w:val=""/>
      <w:lvlJc w:val="left"/>
      <w:pPr>
        <w:ind w:left="3447" w:hanging="360"/>
      </w:pPr>
      <w:rPr>
        <w:rFonts w:ascii="Symbol" w:hAnsi="Symbol" w:hint="default"/>
      </w:rPr>
    </w:lvl>
    <w:lvl w:ilvl="4" w:tplc="3D9E38A2" w:tentative="1">
      <w:start w:val="1"/>
      <w:numFmt w:val="bullet"/>
      <w:lvlText w:val="o"/>
      <w:lvlJc w:val="left"/>
      <w:pPr>
        <w:ind w:left="4167" w:hanging="360"/>
      </w:pPr>
      <w:rPr>
        <w:rFonts w:ascii="Courier New" w:hAnsi="Courier New" w:cs="Courier New" w:hint="default"/>
      </w:rPr>
    </w:lvl>
    <w:lvl w:ilvl="5" w:tplc="082E2DFE" w:tentative="1">
      <w:start w:val="1"/>
      <w:numFmt w:val="bullet"/>
      <w:lvlText w:val=""/>
      <w:lvlJc w:val="left"/>
      <w:pPr>
        <w:ind w:left="4887" w:hanging="360"/>
      </w:pPr>
      <w:rPr>
        <w:rFonts w:ascii="Wingdings" w:hAnsi="Wingdings" w:hint="default"/>
      </w:rPr>
    </w:lvl>
    <w:lvl w:ilvl="6" w:tplc="F8C2AF48" w:tentative="1">
      <w:start w:val="1"/>
      <w:numFmt w:val="bullet"/>
      <w:lvlText w:val=""/>
      <w:lvlJc w:val="left"/>
      <w:pPr>
        <w:ind w:left="5607" w:hanging="360"/>
      </w:pPr>
      <w:rPr>
        <w:rFonts w:ascii="Symbol" w:hAnsi="Symbol" w:hint="default"/>
      </w:rPr>
    </w:lvl>
    <w:lvl w:ilvl="7" w:tplc="FB324AB0" w:tentative="1">
      <w:start w:val="1"/>
      <w:numFmt w:val="bullet"/>
      <w:lvlText w:val="o"/>
      <w:lvlJc w:val="left"/>
      <w:pPr>
        <w:ind w:left="6327" w:hanging="360"/>
      </w:pPr>
      <w:rPr>
        <w:rFonts w:ascii="Courier New" w:hAnsi="Courier New" w:cs="Courier New" w:hint="default"/>
      </w:rPr>
    </w:lvl>
    <w:lvl w:ilvl="8" w:tplc="BCAA594E" w:tentative="1">
      <w:start w:val="1"/>
      <w:numFmt w:val="bullet"/>
      <w:lvlText w:val=""/>
      <w:lvlJc w:val="left"/>
      <w:pPr>
        <w:ind w:left="7047" w:hanging="360"/>
      </w:pPr>
      <w:rPr>
        <w:rFonts w:ascii="Wingdings" w:hAnsi="Wingdings" w:hint="default"/>
      </w:rPr>
    </w:lvl>
  </w:abstractNum>
  <w:abstractNum w:abstractNumId="9">
    <w:nsid w:val="2DA016C3"/>
    <w:multiLevelType w:val="multilevel"/>
    <w:tmpl w:val="8628313C"/>
    <w:lvl w:ilvl="0">
      <w:start w:val="1"/>
      <w:numFmt w:val="decimal"/>
      <w:pStyle w:val="question"/>
      <w:lvlText w:val="%1."/>
      <w:lvlJc w:val="left"/>
      <w:pPr>
        <w:tabs>
          <w:tab w:val="num" w:pos="567"/>
        </w:tabs>
        <w:ind w:left="567" w:hanging="567"/>
      </w:pPr>
      <w:rPr>
        <w:rFonts w:cs="Times New Roman" w:hint="default"/>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10">
    <w:nsid w:val="44873045"/>
    <w:multiLevelType w:val="singleLevel"/>
    <w:tmpl w:val="4D74DDF8"/>
    <w:lvl w:ilvl="0">
      <w:start w:val="1"/>
      <w:numFmt w:val="upperRoman"/>
      <w:pStyle w:val="Naslov9"/>
      <w:lvlText w:val="%1."/>
      <w:lvlJc w:val="left"/>
      <w:pPr>
        <w:tabs>
          <w:tab w:val="num" w:pos="720"/>
        </w:tabs>
        <w:ind w:left="720" w:hanging="720"/>
      </w:pPr>
      <w:rPr>
        <w:rFonts w:cs="Times New Roman" w:hint="default"/>
        <w:u w:val="none"/>
      </w:rPr>
    </w:lvl>
  </w:abstractNum>
  <w:abstractNum w:abstractNumId="11">
    <w:nsid w:val="45977AEB"/>
    <w:multiLevelType w:val="hybridMultilevel"/>
    <w:tmpl w:val="F8BAB29A"/>
    <w:lvl w:ilvl="0" w:tplc="858CAE68">
      <w:start w:val="1"/>
      <w:numFmt w:val="lowerRoman"/>
      <w:lvlText w:val="%1."/>
      <w:lvlJc w:val="right"/>
      <w:pPr>
        <w:ind w:left="720" w:hanging="360"/>
      </w:pPr>
    </w:lvl>
    <w:lvl w:ilvl="1" w:tplc="7674DA36" w:tentative="1">
      <w:start w:val="1"/>
      <w:numFmt w:val="lowerLetter"/>
      <w:lvlText w:val="%2."/>
      <w:lvlJc w:val="left"/>
      <w:pPr>
        <w:ind w:left="1440" w:hanging="360"/>
      </w:pPr>
    </w:lvl>
    <w:lvl w:ilvl="2" w:tplc="C5BEAF7A" w:tentative="1">
      <w:start w:val="1"/>
      <w:numFmt w:val="lowerRoman"/>
      <w:lvlText w:val="%3."/>
      <w:lvlJc w:val="right"/>
      <w:pPr>
        <w:ind w:left="2160" w:hanging="180"/>
      </w:pPr>
    </w:lvl>
    <w:lvl w:ilvl="3" w:tplc="5576EA18" w:tentative="1">
      <w:start w:val="1"/>
      <w:numFmt w:val="decimal"/>
      <w:lvlText w:val="%4."/>
      <w:lvlJc w:val="left"/>
      <w:pPr>
        <w:ind w:left="2880" w:hanging="360"/>
      </w:pPr>
    </w:lvl>
    <w:lvl w:ilvl="4" w:tplc="55B0938A" w:tentative="1">
      <w:start w:val="1"/>
      <w:numFmt w:val="lowerLetter"/>
      <w:lvlText w:val="%5."/>
      <w:lvlJc w:val="left"/>
      <w:pPr>
        <w:ind w:left="3600" w:hanging="360"/>
      </w:pPr>
    </w:lvl>
    <w:lvl w:ilvl="5" w:tplc="B25C1204" w:tentative="1">
      <w:start w:val="1"/>
      <w:numFmt w:val="lowerRoman"/>
      <w:lvlText w:val="%6."/>
      <w:lvlJc w:val="right"/>
      <w:pPr>
        <w:ind w:left="4320" w:hanging="180"/>
      </w:pPr>
    </w:lvl>
    <w:lvl w:ilvl="6" w:tplc="6CA8FEB2" w:tentative="1">
      <w:start w:val="1"/>
      <w:numFmt w:val="decimal"/>
      <w:lvlText w:val="%7."/>
      <w:lvlJc w:val="left"/>
      <w:pPr>
        <w:ind w:left="5040" w:hanging="360"/>
      </w:pPr>
    </w:lvl>
    <w:lvl w:ilvl="7" w:tplc="8AEC04DC" w:tentative="1">
      <w:start w:val="1"/>
      <w:numFmt w:val="lowerLetter"/>
      <w:lvlText w:val="%8."/>
      <w:lvlJc w:val="left"/>
      <w:pPr>
        <w:ind w:left="5760" w:hanging="360"/>
      </w:pPr>
    </w:lvl>
    <w:lvl w:ilvl="8" w:tplc="A648C708" w:tentative="1">
      <w:start w:val="1"/>
      <w:numFmt w:val="lowerRoman"/>
      <w:lvlText w:val="%9."/>
      <w:lvlJc w:val="right"/>
      <w:pPr>
        <w:ind w:left="6480" w:hanging="180"/>
      </w:pPr>
    </w:lvl>
  </w:abstractNum>
  <w:abstractNum w:abstractNumId="12">
    <w:nsid w:val="50906B67"/>
    <w:multiLevelType w:val="hybridMultilevel"/>
    <w:tmpl w:val="C86C8084"/>
    <w:lvl w:ilvl="0" w:tplc="1C10F5EE">
      <w:start w:val="1"/>
      <w:numFmt w:val="decimal"/>
      <w:lvlText w:val="%1."/>
      <w:lvlJc w:val="left"/>
      <w:pPr>
        <w:tabs>
          <w:tab w:val="num" w:pos="567"/>
        </w:tabs>
        <w:ind w:left="567" w:hanging="567"/>
      </w:pPr>
      <w:rPr>
        <w:rFonts w:ascii="Verdana" w:hAnsi="Verdana" w:cs="Times New Roman" w:hint="default"/>
        <w:b w:val="0"/>
        <w:i w:val="0"/>
        <w:color w:val="auto"/>
        <w:sz w:val="20"/>
      </w:rPr>
    </w:lvl>
    <w:lvl w:ilvl="1" w:tplc="5FF0D924">
      <w:start w:val="1"/>
      <w:numFmt w:val="lowerLetter"/>
      <w:lvlText w:val="%2."/>
      <w:lvlJc w:val="left"/>
      <w:pPr>
        <w:tabs>
          <w:tab w:val="num" w:pos="1440"/>
        </w:tabs>
        <w:ind w:left="1440" w:hanging="360"/>
      </w:pPr>
      <w:rPr>
        <w:rFonts w:cs="Times New Roman"/>
      </w:rPr>
    </w:lvl>
    <w:lvl w:ilvl="2" w:tplc="BC6C0AF4">
      <w:start w:val="1"/>
      <w:numFmt w:val="lowerRoman"/>
      <w:lvlText w:val="%3."/>
      <w:lvlJc w:val="left"/>
      <w:pPr>
        <w:tabs>
          <w:tab w:val="num" w:pos="1134"/>
        </w:tabs>
        <w:ind w:left="1134" w:hanging="567"/>
      </w:pPr>
      <w:rPr>
        <w:rFonts w:cs="Times New Roman" w:hint="default"/>
        <w:b/>
        <w:i w:val="0"/>
        <w:color w:val="auto"/>
        <w:sz w:val="24"/>
      </w:rPr>
    </w:lvl>
    <w:lvl w:ilvl="3" w:tplc="A10E3BB6" w:tentative="1">
      <w:start w:val="1"/>
      <w:numFmt w:val="decimal"/>
      <w:lvlText w:val="%4."/>
      <w:lvlJc w:val="left"/>
      <w:pPr>
        <w:tabs>
          <w:tab w:val="num" w:pos="2880"/>
        </w:tabs>
        <w:ind w:left="2880" w:hanging="360"/>
      </w:pPr>
      <w:rPr>
        <w:rFonts w:cs="Times New Roman"/>
      </w:rPr>
    </w:lvl>
    <w:lvl w:ilvl="4" w:tplc="25209752" w:tentative="1">
      <w:start w:val="1"/>
      <w:numFmt w:val="lowerLetter"/>
      <w:lvlText w:val="%5."/>
      <w:lvlJc w:val="left"/>
      <w:pPr>
        <w:tabs>
          <w:tab w:val="num" w:pos="3600"/>
        </w:tabs>
        <w:ind w:left="3600" w:hanging="360"/>
      </w:pPr>
      <w:rPr>
        <w:rFonts w:cs="Times New Roman"/>
      </w:rPr>
    </w:lvl>
    <w:lvl w:ilvl="5" w:tplc="AE4C502A" w:tentative="1">
      <w:start w:val="1"/>
      <w:numFmt w:val="lowerRoman"/>
      <w:lvlText w:val="%6."/>
      <w:lvlJc w:val="right"/>
      <w:pPr>
        <w:tabs>
          <w:tab w:val="num" w:pos="4320"/>
        </w:tabs>
        <w:ind w:left="4320" w:hanging="180"/>
      </w:pPr>
      <w:rPr>
        <w:rFonts w:cs="Times New Roman"/>
      </w:rPr>
    </w:lvl>
    <w:lvl w:ilvl="6" w:tplc="E7728BC4" w:tentative="1">
      <w:start w:val="1"/>
      <w:numFmt w:val="decimal"/>
      <w:lvlText w:val="%7."/>
      <w:lvlJc w:val="left"/>
      <w:pPr>
        <w:tabs>
          <w:tab w:val="num" w:pos="5040"/>
        </w:tabs>
        <w:ind w:left="5040" w:hanging="360"/>
      </w:pPr>
      <w:rPr>
        <w:rFonts w:cs="Times New Roman"/>
      </w:rPr>
    </w:lvl>
    <w:lvl w:ilvl="7" w:tplc="53CC456E" w:tentative="1">
      <w:start w:val="1"/>
      <w:numFmt w:val="lowerLetter"/>
      <w:lvlText w:val="%8."/>
      <w:lvlJc w:val="left"/>
      <w:pPr>
        <w:tabs>
          <w:tab w:val="num" w:pos="5760"/>
        </w:tabs>
        <w:ind w:left="5760" w:hanging="360"/>
      </w:pPr>
      <w:rPr>
        <w:rFonts w:cs="Times New Roman"/>
      </w:rPr>
    </w:lvl>
    <w:lvl w:ilvl="8" w:tplc="107E2DD0" w:tentative="1">
      <w:start w:val="1"/>
      <w:numFmt w:val="lowerRoman"/>
      <w:lvlText w:val="%9."/>
      <w:lvlJc w:val="right"/>
      <w:pPr>
        <w:tabs>
          <w:tab w:val="num" w:pos="6480"/>
        </w:tabs>
        <w:ind w:left="6480" w:hanging="180"/>
      </w:pPr>
      <w:rPr>
        <w:rFonts w:cs="Times New Roman"/>
      </w:rPr>
    </w:lvl>
  </w:abstractNum>
  <w:abstractNum w:abstractNumId="13">
    <w:nsid w:val="519E5748"/>
    <w:multiLevelType w:val="hybridMultilevel"/>
    <w:tmpl w:val="4F66754A"/>
    <w:lvl w:ilvl="0" w:tplc="AEB29410">
      <w:start w:val="1"/>
      <w:numFmt w:val="decimal"/>
      <w:lvlText w:val="%1."/>
      <w:lvlJc w:val="left"/>
      <w:pPr>
        <w:tabs>
          <w:tab w:val="num" w:pos="567"/>
        </w:tabs>
        <w:ind w:left="567" w:hanging="567"/>
      </w:pPr>
      <w:rPr>
        <w:rFonts w:hint="default"/>
        <w:b w:val="0"/>
        <w:i w:val="0"/>
        <w:color w:val="auto"/>
        <w:lang w:val="en-GB"/>
      </w:rPr>
    </w:lvl>
    <w:lvl w:ilvl="1" w:tplc="C53AF8B6">
      <w:start w:val="1"/>
      <w:numFmt w:val="bullet"/>
      <w:lvlText w:val=""/>
      <w:lvlJc w:val="left"/>
      <w:pPr>
        <w:tabs>
          <w:tab w:val="num" w:pos="1440"/>
        </w:tabs>
        <w:ind w:left="1440" w:hanging="360"/>
      </w:pPr>
      <w:rPr>
        <w:rFonts w:ascii="Wingdings" w:hAnsi="Wingdings" w:hint="default"/>
      </w:rPr>
    </w:lvl>
    <w:lvl w:ilvl="2" w:tplc="11F42C02" w:tentative="1">
      <w:start w:val="1"/>
      <w:numFmt w:val="lowerRoman"/>
      <w:lvlText w:val="%3."/>
      <w:lvlJc w:val="right"/>
      <w:pPr>
        <w:tabs>
          <w:tab w:val="num" w:pos="2160"/>
        </w:tabs>
        <w:ind w:left="2160" w:hanging="180"/>
      </w:pPr>
      <w:rPr>
        <w:rFonts w:cs="Times New Roman"/>
      </w:rPr>
    </w:lvl>
    <w:lvl w:ilvl="3" w:tplc="A948DB5C" w:tentative="1">
      <w:start w:val="1"/>
      <w:numFmt w:val="decimal"/>
      <w:lvlText w:val="%4."/>
      <w:lvlJc w:val="left"/>
      <w:pPr>
        <w:tabs>
          <w:tab w:val="num" w:pos="2880"/>
        </w:tabs>
        <w:ind w:left="2880" w:hanging="360"/>
      </w:pPr>
      <w:rPr>
        <w:rFonts w:cs="Times New Roman"/>
      </w:rPr>
    </w:lvl>
    <w:lvl w:ilvl="4" w:tplc="DCF65D9C" w:tentative="1">
      <w:start w:val="1"/>
      <w:numFmt w:val="lowerLetter"/>
      <w:lvlText w:val="%5."/>
      <w:lvlJc w:val="left"/>
      <w:pPr>
        <w:tabs>
          <w:tab w:val="num" w:pos="3600"/>
        </w:tabs>
        <w:ind w:left="3600" w:hanging="360"/>
      </w:pPr>
      <w:rPr>
        <w:rFonts w:cs="Times New Roman"/>
      </w:rPr>
    </w:lvl>
    <w:lvl w:ilvl="5" w:tplc="7CB472A2" w:tentative="1">
      <w:start w:val="1"/>
      <w:numFmt w:val="lowerRoman"/>
      <w:lvlText w:val="%6."/>
      <w:lvlJc w:val="right"/>
      <w:pPr>
        <w:tabs>
          <w:tab w:val="num" w:pos="4320"/>
        </w:tabs>
        <w:ind w:left="4320" w:hanging="180"/>
      </w:pPr>
      <w:rPr>
        <w:rFonts w:cs="Times New Roman"/>
      </w:rPr>
    </w:lvl>
    <w:lvl w:ilvl="6" w:tplc="0E369F88" w:tentative="1">
      <w:start w:val="1"/>
      <w:numFmt w:val="decimal"/>
      <w:lvlText w:val="%7."/>
      <w:lvlJc w:val="left"/>
      <w:pPr>
        <w:tabs>
          <w:tab w:val="num" w:pos="5040"/>
        </w:tabs>
        <w:ind w:left="5040" w:hanging="360"/>
      </w:pPr>
      <w:rPr>
        <w:rFonts w:cs="Times New Roman"/>
      </w:rPr>
    </w:lvl>
    <w:lvl w:ilvl="7" w:tplc="C534D48A" w:tentative="1">
      <w:start w:val="1"/>
      <w:numFmt w:val="lowerLetter"/>
      <w:lvlText w:val="%8."/>
      <w:lvlJc w:val="left"/>
      <w:pPr>
        <w:tabs>
          <w:tab w:val="num" w:pos="5760"/>
        </w:tabs>
        <w:ind w:left="5760" w:hanging="360"/>
      </w:pPr>
      <w:rPr>
        <w:rFonts w:cs="Times New Roman"/>
      </w:rPr>
    </w:lvl>
    <w:lvl w:ilvl="8" w:tplc="441EC0AA" w:tentative="1">
      <w:start w:val="1"/>
      <w:numFmt w:val="lowerRoman"/>
      <w:lvlText w:val="%9."/>
      <w:lvlJc w:val="right"/>
      <w:pPr>
        <w:tabs>
          <w:tab w:val="num" w:pos="6480"/>
        </w:tabs>
        <w:ind w:left="6480" w:hanging="180"/>
      </w:pPr>
      <w:rPr>
        <w:rFonts w:cs="Times New Roman"/>
      </w:rPr>
    </w:lvl>
  </w:abstractNum>
  <w:abstractNum w:abstractNumId="14">
    <w:nsid w:val="5E6878B4"/>
    <w:multiLevelType w:val="hybridMultilevel"/>
    <w:tmpl w:val="51C8EAC2"/>
    <w:lvl w:ilvl="0" w:tplc="0AF0FE7E">
      <w:start w:val="3"/>
      <w:numFmt w:val="bullet"/>
      <w:lvlText w:val="-"/>
      <w:lvlJc w:val="left"/>
      <w:pPr>
        <w:ind w:left="720" w:hanging="360"/>
      </w:pPr>
      <w:rPr>
        <w:rFonts w:ascii="Verdana" w:eastAsia="Times New Roman" w:hAnsi="Verdana" w:cstheme="minorHAnsi" w:hint="default"/>
      </w:rPr>
    </w:lvl>
    <w:lvl w:ilvl="1" w:tplc="ABD81502">
      <w:start w:val="1"/>
      <w:numFmt w:val="bullet"/>
      <w:lvlText w:val="o"/>
      <w:lvlJc w:val="left"/>
      <w:pPr>
        <w:ind w:left="1440" w:hanging="360"/>
      </w:pPr>
      <w:rPr>
        <w:rFonts w:ascii="Courier New" w:hAnsi="Courier New" w:cs="Courier New" w:hint="default"/>
      </w:rPr>
    </w:lvl>
    <w:lvl w:ilvl="2" w:tplc="6F9E7370" w:tentative="1">
      <w:start w:val="1"/>
      <w:numFmt w:val="bullet"/>
      <w:lvlText w:val=""/>
      <w:lvlJc w:val="left"/>
      <w:pPr>
        <w:ind w:left="2160" w:hanging="360"/>
      </w:pPr>
      <w:rPr>
        <w:rFonts w:ascii="Wingdings" w:hAnsi="Wingdings" w:hint="default"/>
      </w:rPr>
    </w:lvl>
    <w:lvl w:ilvl="3" w:tplc="EB1ADB34" w:tentative="1">
      <w:start w:val="1"/>
      <w:numFmt w:val="bullet"/>
      <w:lvlText w:val=""/>
      <w:lvlJc w:val="left"/>
      <w:pPr>
        <w:ind w:left="2880" w:hanging="360"/>
      </w:pPr>
      <w:rPr>
        <w:rFonts w:ascii="Symbol" w:hAnsi="Symbol" w:hint="default"/>
      </w:rPr>
    </w:lvl>
    <w:lvl w:ilvl="4" w:tplc="D9A04D8A" w:tentative="1">
      <w:start w:val="1"/>
      <w:numFmt w:val="bullet"/>
      <w:lvlText w:val="o"/>
      <w:lvlJc w:val="left"/>
      <w:pPr>
        <w:ind w:left="3600" w:hanging="360"/>
      </w:pPr>
      <w:rPr>
        <w:rFonts w:ascii="Courier New" w:hAnsi="Courier New" w:cs="Courier New" w:hint="default"/>
      </w:rPr>
    </w:lvl>
    <w:lvl w:ilvl="5" w:tplc="28747544" w:tentative="1">
      <w:start w:val="1"/>
      <w:numFmt w:val="bullet"/>
      <w:lvlText w:val=""/>
      <w:lvlJc w:val="left"/>
      <w:pPr>
        <w:ind w:left="4320" w:hanging="360"/>
      </w:pPr>
      <w:rPr>
        <w:rFonts w:ascii="Wingdings" w:hAnsi="Wingdings" w:hint="default"/>
      </w:rPr>
    </w:lvl>
    <w:lvl w:ilvl="6" w:tplc="4CDCED1E" w:tentative="1">
      <w:start w:val="1"/>
      <w:numFmt w:val="bullet"/>
      <w:lvlText w:val=""/>
      <w:lvlJc w:val="left"/>
      <w:pPr>
        <w:ind w:left="5040" w:hanging="360"/>
      </w:pPr>
      <w:rPr>
        <w:rFonts w:ascii="Symbol" w:hAnsi="Symbol" w:hint="default"/>
      </w:rPr>
    </w:lvl>
    <w:lvl w:ilvl="7" w:tplc="3390A098" w:tentative="1">
      <w:start w:val="1"/>
      <w:numFmt w:val="bullet"/>
      <w:lvlText w:val="o"/>
      <w:lvlJc w:val="left"/>
      <w:pPr>
        <w:ind w:left="5760" w:hanging="360"/>
      </w:pPr>
      <w:rPr>
        <w:rFonts w:ascii="Courier New" w:hAnsi="Courier New" w:cs="Courier New" w:hint="default"/>
      </w:rPr>
    </w:lvl>
    <w:lvl w:ilvl="8" w:tplc="61D0CD6C" w:tentative="1">
      <w:start w:val="1"/>
      <w:numFmt w:val="bullet"/>
      <w:lvlText w:val=""/>
      <w:lvlJc w:val="left"/>
      <w:pPr>
        <w:ind w:left="6480" w:hanging="360"/>
      </w:pPr>
      <w:rPr>
        <w:rFonts w:ascii="Wingdings" w:hAnsi="Wingdings" w:hint="default"/>
      </w:rPr>
    </w:lvl>
  </w:abstractNum>
  <w:abstractNum w:abstractNumId="15">
    <w:nsid w:val="7EA67863"/>
    <w:multiLevelType w:val="hybridMultilevel"/>
    <w:tmpl w:val="AE208064"/>
    <w:lvl w:ilvl="0" w:tplc="03AEA394">
      <w:start w:val="1"/>
      <w:numFmt w:val="lowerRoman"/>
      <w:lvlText w:val="%1)"/>
      <w:lvlJc w:val="left"/>
      <w:pPr>
        <w:ind w:left="1428" w:hanging="720"/>
      </w:pPr>
      <w:rPr>
        <w:rFonts w:cs="Times New Roman" w:hint="default"/>
      </w:rPr>
    </w:lvl>
    <w:lvl w:ilvl="1" w:tplc="07D24076" w:tentative="1">
      <w:start w:val="1"/>
      <w:numFmt w:val="lowerLetter"/>
      <w:lvlText w:val="%2."/>
      <w:lvlJc w:val="left"/>
      <w:pPr>
        <w:ind w:left="1788" w:hanging="360"/>
      </w:pPr>
      <w:rPr>
        <w:rFonts w:cs="Times New Roman"/>
      </w:rPr>
    </w:lvl>
    <w:lvl w:ilvl="2" w:tplc="801ACE54" w:tentative="1">
      <w:start w:val="1"/>
      <w:numFmt w:val="lowerRoman"/>
      <w:lvlText w:val="%3."/>
      <w:lvlJc w:val="right"/>
      <w:pPr>
        <w:ind w:left="2508" w:hanging="180"/>
      </w:pPr>
      <w:rPr>
        <w:rFonts w:cs="Times New Roman"/>
      </w:rPr>
    </w:lvl>
    <w:lvl w:ilvl="3" w:tplc="EE2E1C50" w:tentative="1">
      <w:start w:val="1"/>
      <w:numFmt w:val="decimal"/>
      <w:lvlText w:val="%4."/>
      <w:lvlJc w:val="left"/>
      <w:pPr>
        <w:ind w:left="3228" w:hanging="360"/>
      </w:pPr>
      <w:rPr>
        <w:rFonts w:cs="Times New Roman"/>
      </w:rPr>
    </w:lvl>
    <w:lvl w:ilvl="4" w:tplc="90E050D6" w:tentative="1">
      <w:start w:val="1"/>
      <w:numFmt w:val="lowerLetter"/>
      <w:lvlText w:val="%5."/>
      <w:lvlJc w:val="left"/>
      <w:pPr>
        <w:ind w:left="3948" w:hanging="360"/>
      </w:pPr>
      <w:rPr>
        <w:rFonts w:cs="Times New Roman"/>
      </w:rPr>
    </w:lvl>
    <w:lvl w:ilvl="5" w:tplc="BCAA58DA" w:tentative="1">
      <w:start w:val="1"/>
      <w:numFmt w:val="lowerRoman"/>
      <w:lvlText w:val="%6."/>
      <w:lvlJc w:val="right"/>
      <w:pPr>
        <w:ind w:left="4668" w:hanging="180"/>
      </w:pPr>
      <w:rPr>
        <w:rFonts w:cs="Times New Roman"/>
      </w:rPr>
    </w:lvl>
    <w:lvl w:ilvl="6" w:tplc="16C60CBA" w:tentative="1">
      <w:start w:val="1"/>
      <w:numFmt w:val="decimal"/>
      <w:lvlText w:val="%7."/>
      <w:lvlJc w:val="left"/>
      <w:pPr>
        <w:ind w:left="5388" w:hanging="360"/>
      </w:pPr>
      <w:rPr>
        <w:rFonts w:cs="Times New Roman"/>
      </w:rPr>
    </w:lvl>
    <w:lvl w:ilvl="7" w:tplc="AB382E5C" w:tentative="1">
      <w:start w:val="1"/>
      <w:numFmt w:val="lowerLetter"/>
      <w:lvlText w:val="%8."/>
      <w:lvlJc w:val="left"/>
      <w:pPr>
        <w:ind w:left="6108" w:hanging="360"/>
      </w:pPr>
      <w:rPr>
        <w:rFonts w:cs="Times New Roman"/>
      </w:rPr>
    </w:lvl>
    <w:lvl w:ilvl="8" w:tplc="062C2E3C"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0"/>
  </w:num>
  <w:num w:numId="8">
    <w:abstractNumId w:val="12"/>
  </w:num>
  <w:num w:numId="9">
    <w:abstractNumId w:val="5"/>
  </w:num>
  <w:num w:numId="10">
    <w:abstractNumId w:val="6"/>
  </w:num>
  <w:num w:numId="11">
    <w:abstractNumId w:val="15"/>
  </w:num>
  <w:num w:numId="12">
    <w:abstractNumId w:val="11"/>
  </w:num>
  <w:num w:numId="13">
    <w:abstractNumId w:val="9"/>
  </w:num>
  <w:num w:numId="14">
    <w:abstractNumId w:val="13"/>
  </w:num>
  <w:num w:numId="15">
    <w:abstractNumId w:val="9"/>
  </w:num>
  <w:num w:numId="16">
    <w:abstractNumId w:val="7"/>
  </w:num>
  <w:num w:numId="17">
    <w:abstractNumId w:val="14"/>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B3"/>
    <w:rsid w:val="00000BEF"/>
    <w:rsid w:val="00001289"/>
    <w:rsid w:val="00003098"/>
    <w:rsid w:val="00003893"/>
    <w:rsid w:val="00003B9B"/>
    <w:rsid w:val="000072BB"/>
    <w:rsid w:val="00007FCE"/>
    <w:rsid w:val="00010E4E"/>
    <w:rsid w:val="0001441C"/>
    <w:rsid w:val="000151D7"/>
    <w:rsid w:val="00015BE6"/>
    <w:rsid w:val="00020098"/>
    <w:rsid w:val="000226F6"/>
    <w:rsid w:val="000227E5"/>
    <w:rsid w:val="00023D03"/>
    <w:rsid w:val="000244E1"/>
    <w:rsid w:val="00030C8C"/>
    <w:rsid w:val="000326B1"/>
    <w:rsid w:val="00034BC7"/>
    <w:rsid w:val="0003545D"/>
    <w:rsid w:val="00035873"/>
    <w:rsid w:val="000360ED"/>
    <w:rsid w:val="00036B35"/>
    <w:rsid w:val="0004212A"/>
    <w:rsid w:val="00043B0D"/>
    <w:rsid w:val="00044067"/>
    <w:rsid w:val="0004534D"/>
    <w:rsid w:val="000477D3"/>
    <w:rsid w:val="00050A44"/>
    <w:rsid w:val="00050D82"/>
    <w:rsid w:val="00052DE1"/>
    <w:rsid w:val="00054825"/>
    <w:rsid w:val="0005490A"/>
    <w:rsid w:val="00055ED2"/>
    <w:rsid w:val="00060793"/>
    <w:rsid w:val="0006091A"/>
    <w:rsid w:val="000627FA"/>
    <w:rsid w:val="00063B66"/>
    <w:rsid w:val="00064BB4"/>
    <w:rsid w:val="00067078"/>
    <w:rsid w:val="000707BA"/>
    <w:rsid w:val="00071CCE"/>
    <w:rsid w:val="0007202E"/>
    <w:rsid w:val="0007304E"/>
    <w:rsid w:val="00073566"/>
    <w:rsid w:val="000771D2"/>
    <w:rsid w:val="0007723F"/>
    <w:rsid w:val="000776E1"/>
    <w:rsid w:val="00077E69"/>
    <w:rsid w:val="00081DC0"/>
    <w:rsid w:val="00081DD7"/>
    <w:rsid w:val="00082778"/>
    <w:rsid w:val="00082DC6"/>
    <w:rsid w:val="000833AA"/>
    <w:rsid w:val="00083C5A"/>
    <w:rsid w:val="00085635"/>
    <w:rsid w:val="0008763F"/>
    <w:rsid w:val="000909F7"/>
    <w:rsid w:val="000917F5"/>
    <w:rsid w:val="00092512"/>
    <w:rsid w:val="00093883"/>
    <w:rsid w:val="00093B65"/>
    <w:rsid w:val="00093CD7"/>
    <w:rsid w:val="0009438B"/>
    <w:rsid w:val="000952AE"/>
    <w:rsid w:val="000976E2"/>
    <w:rsid w:val="00097D49"/>
    <w:rsid w:val="000A0803"/>
    <w:rsid w:val="000A0F29"/>
    <w:rsid w:val="000A111B"/>
    <w:rsid w:val="000A20DC"/>
    <w:rsid w:val="000A38BA"/>
    <w:rsid w:val="000A3B46"/>
    <w:rsid w:val="000A3B54"/>
    <w:rsid w:val="000A533B"/>
    <w:rsid w:val="000A54B4"/>
    <w:rsid w:val="000A580C"/>
    <w:rsid w:val="000A5C22"/>
    <w:rsid w:val="000A7298"/>
    <w:rsid w:val="000B0622"/>
    <w:rsid w:val="000B0B1D"/>
    <w:rsid w:val="000B1D33"/>
    <w:rsid w:val="000B3869"/>
    <w:rsid w:val="000B39DB"/>
    <w:rsid w:val="000B45B1"/>
    <w:rsid w:val="000B571E"/>
    <w:rsid w:val="000B5B4E"/>
    <w:rsid w:val="000B7302"/>
    <w:rsid w:val="000B7D96"/>
    <w:rsid w:val="000B7FC8"/>
    <w:rsid w:val="000C3843"/>
    <w:rsid w:val="000C38BB"/>
    <w:rsid w:val="000D154C"/>
    <w:rsid w:val="000D1652"/>
    <w:rsid w:val="000D2A17"/>
    <w:rsid w:val="000D4F98"/>
    <w:rsid w:val="000D6962"/>
    <w:rsid w:val="000E1316"/>
    <w:rsid w:val="000E1E24"/>
    <w:rsid w:val="000E224A"/>
    <w:rsid w:val="000E357D"/>
    <w:rsid w:val="000F0F19"/>
    <w:rsid w:val="000F1BEF"/>
    <w:rsid w:val="000F1D73"/>
    <w:rsid w:val="000F21E2"/>
    <w:rsid w:val="000F33AA"/>
    <w:rsid w:val="000F3AC5"/>
    <w:rsid w:val="000F5E6E"/>
    <w:rsid w:val="000F761A"/>
    <w:rsid w:val="001018DD"/>
    <w:rsid w:val="00102352"/>
    <w:rsid w:val="00102E87"/>
    <w:rsid w:val="00103DA5"/>
    <w:rsid w:val="00103ED3"/>
    <w:rsid w:val="001043A7"/>
    <w:rsid w:val="001055EC"/>
    <w:rsid w:val="001060CE"/>
    <w:rsid w:val="0010772C"/>
    <w:rsid w:val="0011025B"/>
    <w:rsid w:val="001105F0"/>
    <w:rsid w:val="00111F4F"/>
    <w:rsid w:val="001150D3"/>
    <w:rsid w:val="0011719D"/>
    <w:rsid w:val="001176A8"/>
    <w:rsid w:val="00117B00"/>
    <w:rsid w:val="00120118"/>
    <w:rsid w:val="001206B0"/>
    <w:rsid w:val="001237BC"/>
    <w:rsid w:val="00123D45"/>
    <w:rsid w:val="00126362"/>
    <w:rsid w:val="00127B3C"/>
    <w:rsid w:val="00130A5B"/>
    <w:rsid w:val="00133DF6"/>
    <w:rsid w:val="0013436B"/>
    <w:rsid w:val="001356E8"/>
    <w:rsid w:val="0013627C"/>
    <w:rsid w:val="0013633B"/>
    <w:rsid w:val="00137FD5"/>
    <w:rsid w:val="00137FF1"/>
    <w:rsid w:val="00140E4A"/>
    <w:rsid w:val="00141D4C"/>
    <w:rsid w:val="001425CC"/>
    <w:rsid w:val="00143F57"/>
    <w:rsid w:val="00144FAF"/>
    <w:rsid w:val="0014755F"/>
    <w:rsid w:val="00147C2A"/>
    <w:rsid w:val="001509EA"/>
    <w:rsid w:val="00150E17"/>
    <w:rsid w:val="0015404B"/>
    <w:rsid w:val="00154C58"/>
    <w:rsid w:val="00155329"/>
    <w:rsid w:val="001578AF"/>
    <w:rsid w:val="001600D2"/>
    <w:rsid w:val="00162699"/>
    <w:rsid w:val="00163F71"/>
    <w:rsid w:val="001641F2"/>
    <w:rsid w:val="00171F6B"/>
    <w:rsid w:val="00172CA4"/>
    <w:rsid w:val="00173523"/>
    <w:rsid w:val="00174EA8"/>
    <w:rsid w:val="00175E8E"/>
    <w:rsid w:val="00176098"/>
    <w:rsid w:val="00176492"/>
    <w:rsid w:val="00176D70"/>
    <w:rsid w:val="00176EB3"/>
    <w:rsid w:val="00177A18"/>
    <w:rsid w:val="001821A4"/>
    <w:rsid w:val="00182CE6"/>
    <w:rsid w:val="00182EBD"/>
    <w:rsid w:val="00184BAC"/>
    <w:rsid w:val="001854D0"/>
    <w:rsid w:val="00185EFB"/>
    <w:rsid w:val="0018695D"/>
    <w:rsid w:val="001874BF"/>
    <w:rsid w:val="001901B3"/>
    <w:rsid w:val="001906CB"/>
    <w:rsid w:val="00190FCC"/>
    <w:rsid w:val="00192B50"/>
    <w:rsid w:val="001942C1"/>
    <w:rsid w:val="0019537B"/>
    <w:rsid w:val="0019545C"/>
    <w:rsid w:val="00197563"/>
    <w:rsid w:val="001A13B7"/>
    <w:rsid w:val="001A1D98"/>
    <w:rsid w:val="001A37CC"/>
    <w:rsid w:val="001A563A"/>
    <w:rsid w:val="001A5E73"/>
    <w:rsid w:val="001A763F"/>
    <w:rsid w:val="001B13D4"/>
    <w:rsid w:val="001B2213"/>
    <w:rsid w:val="001B72D3"/>
    <w:rsid w:val="001C3CC9"/>
    <w:rsid w:val="001C3D6C"/>
    <w:rsid w:val="001C3EE9"/>
    <w:rsid w:val="001C7246"/>
    <w:rsid w:val="001D1A1E"/>
    <w:rsid w:val="001D2189"/>
    <w:rsid w:val="001D6BE2"/>
    <w:rsid w:val="001E0B91"/>
    <w:rsid w:val="001E104D"/>
    <w:rsid w:val="001E2574"/>
    <w:rsid w:val="001E389D"/>
    <w:rsid w:val="001E7569"/>
    <w:rsid w:val="001F0F0C"/>
    <w:rsid w:val="001F3045"/>
    <w:rsid w:val="001F3BFD"/>
    <w:rsid w:val="001F5AB8"/>
    <w:rsid w:val="001F6B55"/>
    <w:rsid w:val="001F7972"/>
    <w:rsid w:val="0020303B"/>
    <w:rsid w:val="00204D49"/>
    <w:rsid w:val="00204E93"/>
    <w:rsid w:val="00205E78"/>
    <w:rsid w:val="00206775"/>
    <w:rsid w:val="00211629"/>
    <w:rsid w:val="00211A48"/>
    <w:rsid w:val="00211D9B"/>
    <w:rsid w:val="0021221B"/>
    <w:rsid w:val="00212B4D"/>
    <w:rsid w:val="002131F5"/>
    <w:rsid w:val="00216D4A"/>
    <w:rsid w:val="00217B93"/>
    <w:rsid w:val="00222963"/>
    <w:rsid w:val="00222FCE"/>
    <w:rsid w:val="0022410E"/>
    <w:rsid w:val="00224774"/>
    <w:rsid w:val="002254EA"/>
    <w:rsid w:val="0022632D"/>
    <w:rsid w:val="002263C5"/>
    <w:rsid w:val="00226706"/>
    <w:rsid w:val="00227104"/>
    <w:rsid w:val="0023051F"/>
    <w:rsid w:val="00231A0A"/>
    <w:rsid w:val="002320B4"/>
    <w:rsid w:val="00235065"/>
    <w:rsid w:val="00235886"/>
    <w:rsid w:val="00236040"/>
    <w:rsid w:val="00236BD0"/>
    <w:rsid w:val="00236C04"/>
    <w:rsid w:val="00236C98"/>
    <w:rsid w:val="00237007"/>
    <w:rsid w:val="0023716A"/>
    <w:rsid w:val="00241341"/>
    <w:rsid w:val="00245F60"/>
    <w:rsid w:val="0024615B"/>
    <w:rsid w:val="002468D7"/>
    <w:rsid w:val="00246AA6"/>
    <w:rsid w:val="00246F5A"/>
    <w:rsid w:val="0025194B"/>
    <w:rsid w:val="00254712"/>
    <w:rsid w:val="002558A8"/>
    <w:rsid w:val="00257853"/>
    <w:rsid w:val="00261160"/>
    <w:rsid w:val="002615B1"/>
    <w:rsid w:val="002622C4"/>
    <w:rsid w:val="00265480"/>
    <w:rsid w:val="002717FB"/>
    <w:rsid w:val="00271DC2"/>
    <w:rsid w:val="002730F6"/>
    <w:rsid w:val="00281ADB"/>
    <w:rsid w:val="00282DC5"/>
    <w:rsid w:val="00282E71"/>
    <w:rsid w:val="0028325A"/>
    <w:rsid w:val="002834AA"/>
    <w:rsid w:val="00283610"/>
    <w:rsid w:val="00284D18"/>
    <w:rsid w:val="00292D90"/>
    <w:rsid w:val="00292F14"/>
    <w:rsid w:val="00296BFB"/>
    <w:rsid w:val="00296CD7"/>
    <w:rsid w:val="002A0EE2"/>
    <w:rsid w:val="002A3192"/>
    <w:rsid w:val="002A6203"/>
    <w:rsid w:val="002B0A20"/>
    <w:rsid w:val="002B0AB7"/>
    <w:rsid w:val="002B10F3"/>
    <w:rsid w:val="002B1496"/>
    <w:rsid w:val="002B708C"/>
    <w:rsid w:val="002C05D2"/>
    <w:rsid w:val="002C169F"/>
    <w:rsid w:val="002C2E0E"/>
    <w:rsid w:val="002C7B83"/>
    <w:rsid w:val="002D03A4"/>
    <w:rsid w:val="002D0F9B"/>
    <w:rsid w:val="002D1BA2"/>
    <w:rsid w:val="002D38B7"/>
    <w:rsid w:val="002D39EB"/>
    <w:rsid w:val="002D4ACA"/>
    <w:rsid w:val="002D5AC2"/>
    <w:rsid w:val="002D7AF2"/>
    <w:rsid w:val="002E0BBF"/>
    <w:rsid w:val="002E1151"/>
    <w:rsid w:val="002E1321"/>
    <w:rsid w:val="002E34FE"/>
    <w:rsid w:val="002E3A52"/>
    <w:rsid w:val="002E5660"/>
    <w:rsid w:val="002E5B13"/>
    <w:rsid w:val="002E6D2B"/>
    <w:rsid w:val="002F2B1F"/>
    <w:rsid w:val="002F2BF6"/>
    <w:rsid w:val="002F366B"/>
    <w:rsid w:val="002F44E6"/>
    <w:rsid w:val="002F4D58"/>
    <w:rsid w:val="002F5023"/>
    <w:rsid w:val="002F5BBF"/>
    <w:rsid w:val="002F7343"/>
    <w:rsid w:val="002F7802"/>
    <w:rsid w:val="002F7F78"/>
    <w:rsid w:val="003001BC"/>
    <w:rsid w:val="00300E01"/>
    <w:rsid w:val="00302AD4"/>
    <w:rsid w:val="00302C29"/>
    <w:rsid w:val="00304480"/>
    <w:rsid w:val="003100C7"/>
    <w:rsid w:val="00310804"/>
    <w:rsid w:val="00310EDA"/>
    <w:rsid w:val="0031136D"/>
    <w:rsid w:val="00311577"/>
    <w:rsid w:val="00312ED8"/>
    <w:rsid w:val="003130C3"/>
    <w:rsid w:val="00314543"/>
    <w:rsid w:val="00316704"/>
    <w:rsid w:val="00317560"/>
    <w:rsid w:val="00317BBB"/>
    <w:rsid w:val="00317C92"/>
    <w:rsid w:val="003201E1"/>
    <w:rsid w:val="0032358A"/>
    <w:rsid w:val="0032366A"/>
    <w:rsid w:val="003261E0"/>
    <w:rsid w:val="00327219"/>
    <w:rsid w:val="003277C5"/>
    <w:rsid w:val="00330C8D"/>
    <w:rsid w:val="00330F57"/>
    <w:rsid w:val="003323D2"/>
    <w:rsid w:val="00334BB6"/>
    <w:rsid w:val="0033533A"/>
    <w:rsid w:val="00335812"/>
    <w:rsid w:val="00336C83"/>
    <w:rsid w:val="0034262D"/>
    <w:rsid w:val="0034288B"/>
    <w:rsid w:val="00345E97"/>
    <w:rsid w:val="00346C18"/>
    <w:rsid w:val="00350135"/>
    <w:rsid w:val="003505D7"/>
    <w:rsid w:val="003507A9"/>
    <w:rsid w:val="00353B1B"/>
    <w:rsid w:val="003541C8"/>
    <w:rsid w:val="00354902"/>
    <w:rsid w:val="00360A50"/>
    <w:rsid w:val="00361A00"/>
    <w:rsid w:val="00362461"/>
    <w:rsid w:val="00363A17"/>
    <w:rsid w:val="00366A23"/>
    <w:rsid w:val="00367469"/>
    <w:rsid w:val="003676D3"/>
    <w:rsid w:val="00370C88"/>
    <w:rsid w:val="003716FE"/>
    <w:rsid w:val="003718A8"/>
    <w:rsid w:val="0037226D"/>
    <w:rsid w:val="003729E6"/>
    <w:rsid w:val="00373063"/>
    <w:rsid w:val="003734C5"/>
    <w:rsid w:val="00374995"/>
    <w:rsid w:val="003815EC"/>
    <w:rsid w:val="00383E7B"/>
    <w:rsid w:val="00385334"/>
    <w:rsid w:val="00385349"/>
    <w:rsid w:val="00386898"/>
    <w:rsid w:val="003869A5"/>
    <w:rsid w:val="00386CBA"/>
    <w:rsid w:val="003871F3"/>
    <w:rsid w:val="00391386"/>
    <w:rsid w:val="003926FD"/>
    <w:rsid w:val="00394631"/>
    <w:rsid w:val="003958B8"/>
    <w:rsid w:val="00396105"/>
    <w:rsid w:val="00396403"/>
    <w:rsid w:val="003A02DE"/>
    <w:rsid w:val="003A118E"/>
    <w:rsid w:val="003A205B"/>
    <w:rsid w:val="003A216A"/>
    <w:rsid w:val="003A34DA"/>
    <w:rsid w:val="003A4C0F"/>
    <w:rsid w:val="003A5939"/>
    <w:rsid w:val="003A5D5C"/>
    <w:rsid w:val="003A7D71"/>
    <w:rsid w:val="003B1058"/>
    <w:rsid w:val="003B2B10"/>
    <w:rsid w:val="003B4507"/>
    <w:rsid w:val="003B4A4B"/>
    <w:rsid w:val="003B4B80"/>
    <w:rsid w:val="003B62DD"/>
    <w:rsid w:val="003B75D2"/>
    <w:rsid w:val="003B7A76"/>
    <w:rsid w:val="003B7F5D"/>
    <w:rsid w:val="003C0C89"/>
    <w:rsid w:val="003C200D"/>
    <w:rsid w:val="003C2574"/>
    <w:rsid w:val="003C3779"/>
    <w:rsid w:val="003C434E"/>
    <w:rsid w:val="003C436F"/>
    <w:rsid w:val="003C487C"/>
    <w:rsid w:val="003C57B9"/>
    <w:rsid w:val="003C58CB"/>
    <w:rsid w:val="003C7061"/>
    <w:rsid w:val="003D0F38"/>
    <w:rsid w:val="003D2D6B"/>
    <w:rsid w:val="003D31F6"/>
    <w:rsid w:val="003D58E6"/>
    <w:rsid w:val="003D5AE2"/>
    <w:rsid w:val="003D716F"/>
    <w:rsid w:val="003D7C28"/>
    <w:rsid w:val="003D7E1F"/>
    <w:rsid w:val="003D7E21"/>
    <w:rsid w:val="003E022D"/>
    <w:rsid w:val="003E1571"/>
    <w:rsid w:val="003E19DC"/>
    <w:rsid w:val="003E1AFE"/>
    <w:rsid w:val="003E1C81"/>
    <w:rsid w:val="003E4187"/>
    <w:rsid w:val="003F230C"/>
    <w:rsid w:val="003F2856"/>
    <w:rsid w:val="003F6C1C"/>
    <w:rsid w:val="003F6F58"/>
    <w:rsid w:val="004005AF"/>
    <w:rsid w:val="0040261F"/>
    <w:rsid w:val="004028AA"/>
    <w:rsid w:val="00402B4D"/>
    <w:rsid w:val="00403B61"/>
    <w:rsid w:val="00404D77"/>
    <w:rsid w:val="004105A7"/>
    <w:rsid w:val="00411C33"/>
    <w:rsid w:val="00411C9E"/>
    <w:rsid w:val="00412FDE"/>
    <w:rsid w:val="00414597"/>
    <w:rsid w:val="00417E09"/>
    <w:rsid w:val="00421A7F"/>
    <w:rsid w:val="00422D48"/>
    <w:rsid w:val="00423527"/>
    <w:rsid w:val="004239D2"/>
    <w:rsid w:val="00423C1E"/>
    <w:rsid w:val="00423E1C"/>
    <w:rsid w:val="004243D7"/>
    <w:rsid w:val="00425135"/>
    <w:rsid w:val="004266A9"/>
    <w:rsid w:val="00432A63"/>
    <w:rsid w:val="00433C88"/>
    <w:rsid w:val="00434F1F"/>
    <w:rsid w:val="004361BE"/>
    <w:rsid w:val="00441EAE"/>
    <w:rsid w:val="00444D40"/>
    <w:rsid w:val="00444E9C"/>
    <w:rsid w:val="00444FB0"/>
    <w:rsid w:val="004457F3"/>
    <w:rsid w:val="00445C39"/>
    <w:rsid w:val="00445CEB"/>
    <w:rsid w:val="00446688"/>
    <w:rsid w:val="00447FF9"/>
    <w:rsid w:val="00453A80"/>
    <w:rsid w:val="004548DB"/>
    <w:rsid w:val="00454EEC"/>
    <w:rsid w:val="00455DA3"/>
    <w:rsid w:val="0045747D"/>
    <w:rsid w:val="00457802"/>
    <w:rsid w:val="0046046D"/>
    <w:rsid w:val="004611D0"/>
    <w:rsid w:val="00461723"/>
    <w:rsid w:val="00461997"/>
    <w:rsid w:val="00463A55"/>
    <w:rsid w:val="00466123"/>
    <w:rsid w:val="004662C8"/>
    <w:rsid w:val="00467053"/>
    <w:rsid w:val="004671EE"/>
    <w:rsid w:val="004700B8"/>
    <w:rsid w:val="00470E3C"/>
    <w:rsid w:val="00471B54"/>
    <w:rsid w:val="00472B73"/>
    <w:rsid w:val="004740A1"/>
    <w:rsid w:val="00474B52"/>
    <w:rsid w:val="00476909"/>
    <w:rsid w:val="00477262"/>
    <w:rsid w:val="00480D5D"/>
    <w:rsid w:val="00481DC3"/>
    <w:rsid w:val="00481E88"/>
    <w:rsid w:val="00483720"/>
    <w:rsid w:val="00484E22"/>
    <w:rsid w:val="0048686A"/>
    <w:rsid w:val="00490523"/>
    <w:rsid w:val="00491EE2"/>
    <w:rsid w:val="00492D70"/>
    <w:rsid w:val="0049425C"/>
    <w:rsid w:val="004946A0"/>
    <w:rsid w:val="0049480D"/>
    <w:rsid w:val="00494FB9"/>
    <w:rsid w:val="00497617"/>
    <w:rsid w:val="004A01E6"/>
    <w:rsid w:val="004A142C"/>
    <w:rsid w:val="004A1B7A"/>
    <w:rsid w:val="004A247B"/>
    <w:rsid w:val="004A2608"/>
    <w:rsid w:val="004A502B"/>
    <w:rsid w:val="004A548C"/>
    <w:rsid w:val="004A6FAE"/>
    <w:rsid w:val="004A7515"/>
    <w:rsid w:val="004B00E7"/>
    <w:rsid w:val="004B1948"/>
    <w:rsid w:val="004B633F"/>
    <w:rsid w:val="004B7869"/>
    <w:rsid w:val="004B7D39"/>
    <w:rsid w:val="004C0F1C"/>
    <w:rsid w:val="004C1252"/>
    <w:rsid w:val="004D0681"/>
    <w:rsid w:val="004D1D55"/>
    <w:rsid w:val="004D1FBB"/>
    <w:rsid w:val="004D4E0C"/>
    <w:rsid w:val="004D7277"/>
    <w:rsid w:val="004E33E2"/>
    <w:rsid w:val="004E3BAE"/>
    <w:rsid w:val="004E5175"/>
    <w:rsid w:val="004E5EC1"/>
    <w:rsid w:val="004E6446"/>
    <w:rsid w:val="004F02A1"/>
    <w:rsid w:val="004F18C8"/>
    <w:rsid w:val="004F428A"/>
    <w:rsid w:val="004F4B43"/>
    <w:rsid w:val="004F5B3F"/>
    <w:rsid w:val="005010CB"/>
    <w:rsid w:val="0050281C"/>
    <w:rsid w:val="00503170"/>
    <w:rsid w:val="00503613"/>
    <w:rsid w:val="00507B34"/>
    <w:rsid w:val="00507F30"/>
    <w:rsid w:val="00511686"/>
    <w:rsid w:val="00514903"/>
    <w:rsid w:val="00517AE1"/>
    <w:rsid w:val="005210A7"/>
    <w:rsid w:val="0052205F"/>
    <w:rsid w:val="00522E2A"/>
    <w:rsid w:val="00523BCE"/>
    <w:rsid w:val="00523F10"/>
    <w:rsid w:val="00525E17"/>
    <w:rsid w:val="0052631F"/>
    <w:rsid w:val="00527441"/>
    <w:rsid w:val="0053041D"/>
    <w:rsid w:val="005306FD"/>
    <w:rsid w:val="00532451"/>
    <w:rsid w:val="00540B64"/>
    <w:rsid w:val="00542578"/>
    <w:rsid w:val="00542C69"/>
    <w:rsid w:val="00543524"/>
    <w:rsid w:val="00543F95"/>
    <w:rsid w:val="00544EEC"/>
    <w:rsid w:val="0054773E"/>
    <w:rsid w:val="00550FD9"/>
    <w:rsid w:val="00553D49"/>
    <w:rsid w:val="005541DA"/>
    <w:rsid w:val="00555815"/>
    <w:rsid w:val="00560860"/>
    <w:rsid w:val="00560FC0"/>
    <w:rsid w:val="00561D74"/>
    <w:rsid w:val="005637D9"/>
    <w:rsid w:val="005637F3"/>
    <w:rsid w:val="00563821"/>
    <w:rsid w:val="00564260"/>
    <w:rsid w:val="0056470B"/>
    <w:rsid w:val="0057066B"/>
    <w:rsid w:val="0057685C"/>
    <w:rsid w:val="0058071D"/>
    <w:rsid w:val="005830AD"/>
    <w:rsid w:val="005857B6"/>
    <w:rsid w:val="00585B5A"/>
    <w:rsid w:val="00586BF1"/>
    <w:rsid w:val="00587E3C"/>
    <w:rsid w:val="005905AE"/>
    <w:rsid w:val="005912E2"/>
    <w:rsid w:val="00592655"/>
    <w:rsid w:val="00592D6E"/>
    <w:rsid w:val="00593F2C"/>
    <w:rsid w:val="00594FEA"/>
    <w:rsid w:val="005A15C6"/>
    <w:rsid w:val="005A3C21"/>
    <w:rsid w:val="005A3C57"/>
    <w:rsid w:val="005A4062"/>
    <w:rsid w:val="005A79B9"/>
    <w:rsid w:val="005B2557"/>
    <w:rsid w:val="005B4847"/>
    <w:rsid w:val="005B615A"/>
    <w:rsid w:val="005B75DA"/>
    <w:rsid w:val="005C05BE"/>
    <w:rsid w:val="005C1331"/>
    <w:rsid w:val="005C21AA"/>
    <w:rsid w:val="005C22EE"/>
    <w:rsid w:val="005C51C8"/>
    <w:rsid w:val="005C566F"/>
    <w:rsid w:val="005C70E2"/>
    <w:rsid w:val="005D07B4"/>
    <w:rsid w:val="005D12BD"/>
    <w:rsid w:val="005D3442"/>
    <w:rsid w:val="005D3AD8"/>
    <w:rsid w:val="005D525E"/>
    <w:rsid w:val="005D62A7"/>
    <w:rsid w:val="005D79E1"/>
    <w:rsid w:val="005E0692"/>
    <w:rsid w:val="005E0742"/>
    <w:rsid w:val="005E0EA6"/>
    <w:rsid w:val="005E372E"/>
    <w:rsid w:val="005E3A38"/>
    <w:rsid w:val="005E3DB0"/>
    <w:rsid w:val="005E453D"/>
    <w:rsid w:val="005E4829"/>
    <w:rsid w:val="005E4C04"/>
    <w:rsid w:val="005F06C8"/>
    <w:rsid w:val="005F07BA"/>
    <w:rsid w:val="005F1402"/>
    <w:rsid w:val="005F2798"/>
    <w:rsid w:val="005F324C"/>
    <w:rsid w:val="005F3EF3"/>
    <w:rsid w:val="005F3F77"/>
    <w:rsid w:val="005F4A55"/>
    <w:rsid w:val="005F5141"/>
    <w:rsid w:val="005F714B"/>
    <w:rsid w:val="0060106A"/>
    <w:rsid w:val="00603182"/>
    <w:rsid w:val="006032F5"/>
    <w:rsid w:val="00603E49"/>
    <w:rsid w:val="00604E8C"/>
    <w:rsid w:val="00605871"/>
    <w:rsid w:val="0061107B"/>
    <w:rsid w:val="0061127F"/>
    <w:rsid w:val="00611C08"/>
    <w:rsid w:val="006141EF"/>
    <w:rsid w:val="006145E3"/>
    <w:rsid w:val="006146D7"/>
    <w:rsid w:val="00617970"/>
    <w:rsid w:val="00617C45"/>
    <w:rsid w:val="006208D6"/>
    <w:rsid w:val="006209A5"/>
    <w:rsid w:val="00620CDF"/>
    <w:rsid w:val="00621EF4"/>
    <w:rsid w:val="00622AC7"/>
    <w:rsid w:val="0062318C"/>
    <w:rsid w:val="00623256"/>
    <w:rsid w:val="00623D2E"/>
    <w:rsid w:val="00624C0A"/>
    <w:rsid w:val="00624C8A"/>
    <w:rsid w:val="00624FB7"/>
    <w:rsid w:val="0062577F"/>
    <w:rsid w:val="00625F41"/>
    <w:rsid w:val="006269DC"/>
    <w:rsid w:val="00627E49"/>
    <w:rsid w:val="00631851"/>
    <w:rsid w:val="00634743"/>
    <w:rsid w:val="006360C9"/>
    <w:rsid w:val="00637337"/>
    <w:rsid w:val="00640A2C"/>
    <w:rsid w:val="00640E43"/>
    <w:rsid w:val="0064335E"/>
    <w:rsid w:val="00643949"/>
    <w:rsid w:val="00645809"/>
    <w:rsid w:val="0064643F"/>
    <w:rsid w:val="00647129"/>
    <w:rsid w:val="00647472"/>
    <w:rsid w:val="006477F8"/>
    <w:rsid w:val="00650291"/>
    <w:rsid w:val="00654F79"/>
    <w:rsid w:val="00654FF9"/>
    <w:rsid w:val="00656367"/>
    <w:rsid w:val="00660AA7"/>
    <w:rsid w:val="00661540"/>
    <w:rsid w:val="00662AF6"/>
    <w:rsid w:val="006665A1"/>
    <w:rsid w:val="00670D6B"/>
    <w:rsid w:val="00670F79"/>
    <w:rsid w:val="00672931"/>
    <w:rsid w:val="00672ACA"/>
    <w:rsid w:val="00674835"/>
    <w:rsid w:val="00676539"/>
    <w:rsid w:val="0067789D"/>
    <w:rsid w:val="00680115"/>
    <w:rsid w:val="0068231E"/>
    <w:rsid w:val="006844F2"/>
    <w:rsid w:val="00686568"/>
    <w:rsid w:val="00690EFA"/>
    <w:rsid w:val="006913D5"/>
    <w:rsid w:val="006920D1"/>
    <w:rsid w:val="006939F7"/>
    <w:rsid w:val="00693F00"/>
    <w:rsid w:val="0069404F"/>
    <w:rsid w:val="006957C5"/>
    <w:rsid w:val="00695874"/>
    <w:rsid w:val="00695CDD"/>
    <w:rsid w:val="0069690F"/>
    <w:rsid w:val="00697BCC"/>
    <w:rsid w:val="006A0615"/>
    <w:rsid w:val="006A2338"/>
    <w:rsid w:val="006A40D2"/>
    <w:rsid w:val="006A5C77"/>
    <w:rsid w:val="006A64E1"/>
    <w:rsid w:val="006A75FD"/>
    <w:rsid w:val="006B1709"/>
    <w:rsid w:val="006B1E75"/>
    <w:rsid w:val="006B47D0"/>
    <w:rsid w:val="006B5AFD"/>
    <w:rsid w:val="006C10C9"/>
    <w:rsid w:val="006C180E"/>
    <w:rsid w:val="006C1A84"/>
    <w:rsid w:val="006C58EC"/>
    <w:rsid w:val="006C5E0D"/>
    <w:rsid w:val="006C5E4B"/>
    <w:rsid w:val="006C6193"/>
    <w:rsid w:val="006C66F8"/>
    <w:rsid w:val="006C67DA"/>
    <w:rsid w:val="006C68E2"/>
    <w:rsid w:val="006C6A7E"/>
    <w:rsid w:val="006C74E1"/>
    <w:rsid w:val="006C75B7"/>
    <w:rsid w:val="006C7EF9"/>
    <w:rsid w:val="006D0363"/>
    <w:rsid w:val="006D3F99"/>
    <w:rsid w:val="006D7C1E"/>
    <w:rsid w:val="006E050A"/>
    <w:rsid w:val="006E3C9C"/>
    <w:rsid w:val="006E41F4"/>
    <w:rsid w:val="006E456B"/>
    <w:rsid w:val="006E4B26"/>
    <w:rsid w:val="006E4BAD"/>
    <w:rsid w:val="006E6C33"/>
    <w:rsid w:val="006E7A0D"/>
    <w:rsid w:val="006E7AB5"/>
    <w:rsid w:val="006E7B47"/>
    <w:rsid w:val="006F0E59"/>
    <w:rsid w:val="006F3275"/>
    <w:rsid w:val="006F33BE"/>
    <w:rsid w:val="006F3F71"/>
    <w:rsid w:val="006F4382"/>
    <w:rsid w:val="006F5F03"/>
    <w:rsid w:val="006F69A4"/>
    <w:rsid w:val="007010C4"/>
    <w:rsid w:val="0070217B"/>
    <w:rsid w:val="00707EB6"/>
    <w:rsid w:val="00710D52"/>
    <w:rsid w:val="00711DDC"/>
    <w:rsid w:val="007143E7"/>
    <w:rsid w:val="00715680"/>
    <w:rsid w:val="00715AD1"/>
    <w:rsid w:val="007163FA"/>
    <w:rsid w:val="00717EA3"/>
    <w:rsid w:val="007211DA"/>
    <w:rsid w:val="00723B23"/>
    <w:rsid w:val="00723B42"/>
    <w:rsid w:val="0072581B"/>
    <w:rsid w:val="00732CDD"/>
    <w:rsid w:val="00733A25"/>
    <w:rsid w:val="0073581A"/>
    <w:rsid w:val="007363A2"/>
    <w:rsid w:val="00744203"/>
    <w:rsid w:val="00744B61"/>
    <w:rsid w:val="00745EAE"/>
    <w:rsid w:val="007472DE"/>
    <w:rsid w:val="007502A8"/>
    <w:rsid w:val="00750D43"/>
    <w:rsid w:val="00751596"/>
    <w:rsid w:val="007515D5"/>
    <w:rsid w:val="00751A2D"/>
    <w:rsid w:val="007536EE"/>
    <w:rsid w:val="00756B00"/>
    <w:rsid w:val="00756D22"/>
    <w:rsid w:val="007574CB"/>
    <w:rsid w:val="007601C2"/>
    <w:rsid w:val="00761D18"/>
    <w:rsid w:val="00762FEF"/>
    <w:rsid w:val="00763B8C"/>
    <w:rsid w:val="0076425B"/>
    <w:rsid w:val="007663C9"/>
    <w:rsid w:val="00770B03"/>
    <w:rsid w:val="00772866"/>
    <w:rsid w:val="0077372A"/>
    <w:rsid w:val="00773B6F"/>
    <w:rsid w:val="007745EB"/>
    <w:rsid w:val="007756B6"/>
    <w:rsid w:val="00781585"/>
    <w:rsid w:val="00781681"/>
    <w:rsid w:val="0078187B"/>
    <w:rsid w:val="00782D80"/>
    <w:rsid w:val="00783F2C"/>
    <w:rsid w:val="00784107"/>
    <w:rsid w:val="00787261"/>
    <w:rsid w:val="00790914"/>
    <w:rsid w:val="00791711"/>
    <w:rsid w:val="007942C1"/>
    <w:rsid w:val="007944E5"/>
    <w:rsid w:val="00794D36"/>
    <w:rsid w:val="007A1D9A"/>
    <w:rsid w:val="007A3A53"/>
    <w:rsid w:val="007A4057"/>
    <w:rsid w:val="007A44DA"/>
    <w:rsid w:val="007A5CDB"/>
    <w:rsid w:val="007A74B1"/>
    <w:rsid w:val="007B0BAB"/>
    <w:rsid w:val="007B1193"/>
    <w:rsid w:val="007B215B"/>
    <w:rsid w:val="007B2284"/>
    <w:rsid w:val="007B2358"/>
    <w:rsid w:val="007B2BD6"/>
    <w:rsid w:val="007B3F31"/>
    <w:rsid w:val="007B5FCA"/>
    <w:rsid w:val="007C08E3"/>
    <w:rsid w:val="007C0B4B"/>
    <w:rsid w:val="007C2810"/>
    <w:rsid w:val="007C4173"/>
    <w:rsid w:val="007C64C1"/>
    <w:rsid w:val="007C6D0C"/>
    <w:rsid w:val="007C7912"/>
    <w:rsid w:val="007D09B3"/>
    <w:rsid w:val="007D28A9"/>
    <w:rsid w:val="007D2A38"/>
    <w:rsid w:val="007D2DCF"/>
    <w:rsid w:val="007D3A93"/>
    <w:rsid w:val="007D465D"/>
    <w:rsid w:val="007D47CA"/>
    <w:rsid w:val="007D4C0B"/>
    <w:rsid w:val="007D60CF"/>
    <w:rsid w:val="007D629B"/>
    <w:rsid w:val="007D657C"/>
    <w:rsid w:val="007D72C5"/>
    <w:rsid w:val="007E00DC"/>
    <w:rsid w:val="007E2501"/>
    <w:rsid w:val="007E5329"/>
    <w:rsid w:val="007E54D2"/>
    <w:rsid w:val="007E641C"/>
    <w:rsid w:val="007E6F47"/>
    <w:rsid w:val="007F0CFA"/>
    <w:rsid w:val="007F2119"/>
    <w:rsid w:val="007F2DBE"/>
    <w:rsid w:val="007F3F70"/>
    <w:rsid w:val="007F6022"/>
    <w:rsid w:val="007F60D4"/>
    <w:rsid w:val="007F773E"/>
    <w:rsid w:val="007F796D"/>
    <w:rsid w:val="00804082"/>
    <w:rsid w:val="008042A4"/>
    <w:rsid w:val="00804AF2"/>
    <w:rsid w:val="00814140"/>
    <w:rsid w:val="008149BF"/>
    <w:rsid w:val="008154F6"/>
    <w:rsid w:val="008156A6"/>
    <w:rsid w:val="00815EB1"/>
    <w:rsid w:val="00816D5C"/>
    <w:rsid w:val="0082286D"/>
    <w:rsid w:val="00822E0E"/>
    <w:rsid w:val="00826019"/>
    <w:rsid w:val="008267A1"/>
    <w:rsid w:val="00830221"/>
    <w:rsid w:val="00832CF1"/>
    <w:rsid w:val="00832EC7"/>
    <w:rsid w:val="00833257"/>
    <w:rsid w:val="00833952"/>
    <w:rsid w:val="00834A98"/>
    <w:rsid w:val="0083528D"/>
    <w:rsid w:val="00835F73"/>
    <w:rsid w:val="00836D58"/>
    <w:rsid w:val="00841BE7"/>
    <w:rsid w:val="00842076"/>
    <w:rsid w:val="00842590"/>
    <w:rsid w:val="00845276"/>
    <w:rsid w:val="00845D45"/>
    <w:rsid w:val="00846256"/>
    <w:rsid w:val="00846756"/>
    <w:rsid w:val="008468A9"/>
    <w:rsid w:val="0085096A"/>
    <w:rsid w:val="00852627"/>
    <w:rsid w:val="0085273C"/>
    <w:rsid w:val="00854D42"/>
    <w:rsid w:val="00855B22"/>
    <w:rsid w:val="00855F99"/>
    <w:rsid w:val="00856B05"/>
    <w:rsid w:val="00856F10"/>
    <w:rsid w:val="008574A6"/>
    <w:rsid w:val="00857E27"/>
    <w:rsid w:val="00857ED2"/>
    <w:rsid w:val="00860F07"/>
    <w:rsid w:val="008622C6"/>
    <w:rsid w:val="00863739"/>
    <w:rsid w:val="008651B7"/>
    <w:rsid w:val="0086642E"/>
    <w:rsid w:val="008666EC"/>
    <w:rsid w:val="008721B0"/>
    <w:rsid w:val="00872BCB"/>
    <w:rsid w:val="00873093"/>
    <w:rsid w:val="00873842"/>
    <w:rsid w:val="00875106"/>
    <w:rsid w:val="00876354"/>
    <w:rsid w:val="00877699"/>
    <w:rsid w:val="0088057E"/>
    <w:rsid w:val="00880C84"/>
    <w:rsid w:val="008810A1"/>
    <w:rsid w:val="00881A88"/>
    <w:rsid w:val="008834BF"/>
    <w:rsid w:val="00883D5F"/>
    <w:rsid w:val="008873A9"/>
    <w:rsid w:val="008918A1"/>
    <w:rsid w:val="00891DF9"/>
    <w:rsid w:val="00893E26"/>
    <w:rsid w:val="008951DC"/>
    <w:rsid w:val="00895EEE"/>
    <w:rsid w:val="00896BC5"/>
    <w:rsid w:val="008971EC"/>
    <w:rsid w:val="008A0347"/>
    <w:rsid w:val="008A0AA9"/>
    <w:rsid w:val="008A5D8A"/>
    <w:rsid w:val="008A743B"/>
    <w:rsid w:val="008A7BBA"/>
    <w:rsid w:val="008B2079"/>
    <w:rsid w:val="008B764B"/>
    <w:rsid w:val="008C1521"/>
    <w:rsid w:val="008C169B"/>
    <w:rsid w:val="008C1F26"/>
    <w:rsid w:val="008C2F84"/>
    <w:rsid w:val="008C5FFD"/>
    <w:rsid w:val="008C6739"/>
    <w:rsid w:val="008D0052"/>
    <w:rsid w:val="008D1579"/>
    <w:rsid w:val="008D16EC"/>
    <w:rsid w:val="008D1D89"/>
    <w:rsid w:val="008D22E5"/>
    <w:rsid w:val="008D245B"/>
    <w:rsid w:val="008D391D"/>
    <w:rsid w:val="008D7969"/>
    <w:rsid w:val="008E182E"/>
    <w:rsid w:val="008E3A53"/>
    <w:rsid w:val="008E6F59"/>
    <w:rsid w:val="008F02DD"/>
    <w:rsid w:val="008F3231"/>
    <w:rsid w:val="008F389D"/>
    <w:rsid w:val="008F41A7"/>
    <w:rsid w:val="008F5225"/>
    <w:rsid w:val="008F6115"/>
    <w:rsid w:val="008F6820"/>
    <w:rsid w:val="008F7502"/>
    <w:rsid w:val="00900693"/>
    <w:rsid w:val="0090106A"/>
    <w:rsid w:val="009022B6"/>
    <w:rsid w:val="00902989"/>
    <w:rsid w:val="0090307E"/>
    <w:rsid w:val="009058D7"/>
    <w:rsid w:val="00906DF0"/>
    <w:rsid w:val="00911510"/>
    <w:rsid w:val="0091357E"/>
    <w:rsid w:val="009149A8"/>
    <w:rsid w:val="00920994"/>
    <w:rsid w:val="009245E3"/>
    <w:rsid w:val="0092541E"/>
    <w:rsid w:val="00925D2D"/>
    <w:rsid w:val="0092645E"/>
    <w:rsid w:val="00926B0D"/>
    <w:rsid w:val="00927996"/>
    <w:rsid w:val="009279BD"/>
    <w:rsid w:val="009318B2"/>
    <w:rsid w:val="00933794"/>
    <w:rsid w:val="009338E7"/>
    <w:rsid w:val="009343E0"/>
    <w:rsid w:val="00935335"/>
    <w:rsid w:val="00935C72"/>
    <w:rsid w:val="0093656D"/>
    <w:rsid w:val="00941037"/>
    <w:rsid w:val="009416CB"/>
    <w:rsid w:val="00943664"/>
    <w:rsid w:val="009440E8"/>
    <w:rsid w:val="0094514D"/>
    <w:rsid w:val="00945EDC"/>
    <w:rsid w:val="00950A99"/>
    <w:rsid w:val="00951192"/>
    <w:rsid w:val="009524E8"/>
    <w:rsid w:val="0095437A"/>
    <w:rsid w:val="009569D9"/>
    <w:rsid w:val="00957609"/>
    <w:rsid w:val="00961BA3"/>
    <w:rsid w:val="00961FA4"/>
    <w:rsid w:val="009625DD"/>
    <w:rsid w:val="009637D1"/>
    <w:rsid w:val="0096400C"/>
    <w:rsid w:val="009667B0"/>
    <w:rsid w:val="00971C9C"/>
    <w:rsid w:val="00971FDB"/>
    <w:rsid w:val="00972CF2"/>
    <w:rsid w:val="0097421F"/>
    <w:rsid w:val="00974DE8"/>
    <w:rsid w:val="009754F2"/>
    <w:rsid w:val="00975A65"/>
    <w:rsid w:val="00975C76"/>
    <w:rsid w:val="00977493"/>
    <w:rsid w:val="00981762"/>
    <w:rsid w:val="00981C4E"/>
    <w:rsid w:val="00985920"/>
    <w:rsid w:val="00987154"/>
    <w:rsid w:val="00987537"/>
    <w:rsid w:val="009878B0"/>
    <w:rsid w:val="00990D0F"/>
    <w:rsid w:val="00992088"/>
    <w:rsid w:val="00992B6A"/>
    <w:rsid w:val="009942F5"/>
    <w:rsid w:val="009945B2"/>
    <w:rsid w:val="00994703"/>
    <w:rsid w:val="00995272"/>
    <w:rsid w:val="009957C5"/>
    <w:rsid w:val="0099677B"/>
    <w:rsid w:val="009975B3"/>
    <w:rsid w:val="00997AB3"/>
    <w:rsid w:val="009A34B8"/>
    <w:rsid w:val="009A5414"/>
    <w:rsid w:val="009A6836"/>
    <w:rsid w:val="009A762B"/>
    <w:rsid w:val="009B05C0"/>
    <w:rsid w:val="009B0ACF"/>
    <w:rsid w:val="009B11D6"/>
    <w:rsid w:val="009B2ADA"/>
    <w:rsid w:val="009B2CEC"/>
    <w:rsid w:val="009B58DF"/>
    <w:rsid w:val="009C08A9"/>
    <w:rsid w:val="009C09AC"/>
    <w:rsid w:val="009C0A99"/>
    <w:rsid w:val="009C0D77"/>
    <w:rsid w:val="009C11C7"/>
    <w:rsid w:val="009C1A10"/>
    <w:rsid w:val="009C1BA7"/>
    <w:rsid w:val="009C4E75"/>
    <w:rsid w:val="009C7D44"/>
    <w:rsid w:val="009C7FFC"/>
    <w:rsid w:val="009D2262"/>
    <w:rsid w:val="009D32F9"/>
    <w:rsid w:val="009D420F"/>
    <w:rsid w:val="009D55AA"/>
    <w:rsid w:val="009D5852"/>
    <w:rsid w:val="009D667B"/>
    <w:rsid w:val="009D7BAB"/>
    <w:rsid w:val="009D7C6F"/>
    <w:rsid w:val="009E1BF5"/>
    <w:rsid w:val="009E2078"/>
    <w:rsid w:val="009E22B8"/>
    <w:rsid w:val="009E2BC6"/>
    <w:rsid w:val="009E2EDD"/>
    <w:rsid w:val="009E4238"/>
    <w:rsid w:val="009E550E"/>
    <w:rsid w:val="009F047D"/>
    <w:rsid w:val="009F0721"/>
    <w:rsid w:val="009F0E6F"/>
    <w:rsid w:val="009F0FBB"/>
    <w:rsid w:val="009F2CBF"/>
    <w:rsid w:val="009F50A9"/>
    <w:rsid w:val="00A00C38"/>
    <w:rsid w:val="00A00E63"/>
    <w:rsid w:val="00A03CF8"/>
    <w:rsid w:val="00A04CF7"/>
    <w:rsid w:val="00A07060"/>
    <w:rsid w:val="00A102E7"/>
    <w:rsid w:val="00A10C44"/>
    <w:rsid w:val="00A1117C"/>
    <w:rsid w:val="00A129E8"/>
    <w:rsid w:val="00A13A90"/>
    <w:rsid w:val="00A1496C"/>
    <w:rsid w:val="00A15858"/>
    <w:rsid w:val="00A20E27"/>
    <w:rsid w:val="00A2186F"/>
    <w:rsid w:val="00A22C7F"/>
    <w:rsid w:val="00A23484"/>
    <w:rsid w:val="00A2766B"/>
    <w:rsid w:val="00A27A8A"/>
    <w:rsid w:val="00A30FCC"/>
    <w:rsid w:val="00A351BA"/>
    <w:rsid w:val="00A35A66"/>
    <w:rsid w:val="00A36397"/>
    <w:rsid w:val="00A412E2"/>
    <w:rsid w:val="00A45356"/>
    <w:rsid w:val="00A474CF"/>
    <w:rsid w:val="00A47B95"/>
    <w:rsid w:val="00A507FE"/>
    <w:rsid w:val="00A530A3"/>
    <w:rsid w:val="00A574F5"/>
    <w:rsid w:val="00A60C45"/>
    <w:rsid w:val="00A613CD"/>
    <w:rsid w:val="00A62593"/>
    <w:rsid w:val="00A63A99"/>
    <w:rsid w:val="00A640DE"/>
    <w:rsid w:val="00A64397"/>
    <w:rsid w:val="00A643BF"/>
    <w:rsid w:val="00A66670"/>
    <w:rsid w:val="00A6715F"/>
    <w:rsid w:val="00A678C3"/>
    <w:rsid w:val="00A72EEC"/>
    <w:rsid w:val="00A73518"/>
    <w:rsid w:val="00A74FFE"/>
    <w:rsid w:val="00A763A8"/>
    <w:rsid w:val="00A819D7"/>
    <w:rsid w:val="00A86E4E"/>
    <w:rsid w:val="00A91399"/>
    <w:rsid w:val="00A92DF7"/>
    <w:rsid w:val="00AA1F18"/>
    <w:rsid w:val="00AA3F4E"/>
    <w:rsid w:val="00AA5B24"/>
    <w:rsid w:val="00AA5C9B"/>
    <w:rsid w:val="00AA72F4"/>
    <w:rsid w:val="00AA7373"/>
    <w:rsid w:val="00AB032A"/>
    <w:rsid w:val="00AB0486"/>
    <w:rsid w:val="00AB096C"/>
    <w:rsid w:val="00AB1058"/>
    <w:rsid w:val="00AB1822"/>
    <w:rsid w:val="00AB2A30"/>
    <w:rsid w:val="00AB2E29"/>
    <w:rsid w:val="00AB3CFC"/>
    <w:rsid w:val="00AB5E53"/>
    <w:rsid w:val="00AB6625"/>
    <w:rsid w:val="00AB6F23"/>
    <w:rsid w:val="00AC1D3A"/>
    <w:rsid w:val="00AC2D1D"/>
    <w:rsid w:val="00AC2F5C"/>
    <w:rsid w:val="00AC3443"/>
    <w:rsid w:val="00AC4306"/>
    <w:rsid w:val="00AC58AA"/>
    <w:rsid w:val="00AC703A"/>
    <w:rsid w:val="00AD006F"/>
    <w:rsid w:val="00AD2576"/>
    <w:rsid w:val="00AD445D"/>
    <w:rsid w:val="00AD4E7D"/>
    <w:rsid w:val="00AD539F"/>
    <w:rsid w:val="00AD69DE"/>
    <w:rsid w:val="00AD78F7"/>
    <w:rsid w:val="00AE010F"/>
    <w:rsid w:val="00AE4409"/>
    <w:rsid w:val="00AE4C2A"/>
    <w:rsid w:val="00AE4D99"/>
    <w:rsid w:val="00AE5D3D"/>
    <w:rsid w:val="00AE5FFA"/>
    <w:rsid w:val="00AE7D9D"/>
    <w:rsid w:val="00AF0D68"/>
    <w:rsid w:val="00AF1EC8"/>
    <w:rsid w:val="00AF22D4"/>
    <w:rsid w:val="00AF3E23"/>
    <w:rsid w:val="00AF46FC"/>
    <w:rsid w:val="00AF48A0"/>
    <w:rsid w:val="00B00272"/>
    <w:rsid w:val="00B01E90"/>
    <w:rsid w:val="00B02A2E"/>
    <w:rsid w:val="00B032B6"/>
    <w:rsid w:val="00B03CA4"/>
    <w:rsid w:val="00B078DA"/>
    <w:rsid w:val="00B11B71"/>
    <w:rsid w:val="00B137D6"/>
    <w:rsid w:val="00B13B79"/>
    <w:rsid w:val="00B146E0"/>
    <w:rsid w:val="00B2081B"/>
    <w:rsid w:val="00B22F6E"/>
    <w:rsid w:val="00B23F29"/>
    <w:rsid w:val="00B24B5F"/>
    <w:rsid w:val="00B266A3"/>
    <w:rsid w:val="00B3068C"/>
    <w:rsid w:val="00B320E7"/>
    <w:rsid w:val="00B33F98"/>
    <w:rsid w:val="00B3435B"/>
    <w:rsid w:val="00B34B8A"/>
    <w:rsid w:val="00B3506E"/>
    <w:rsid w:val="00B4004E"/>
    <w:rsid w:val="00B408FE"/>
    <w:rsid w:val="00B41128"/>
    <w:rsid w:val="00B445C5"/>
    <w:rsid w:val="00B450ED"/>
    <w:rsid w:val="00B45431"/>
    <w:rsid w:val="00B4712B"/>
    <w:rsid w:val="00B47758"/>
    <w:rsid w:val="00B514ED"/>
    <w:rsid w:val="00B51B6F"/>
    <w:rsid w:val="00B51E4E"/>
    <w:rsid w:val="00B521BF"/>
    <w:rsid w:val="00B539E2"/>
    <w:rsid w:val="00B5493C"/>
    <w:rsid w:val="00B54A8F"/>
    <w:rsid w:val="00B55ECD"/>
    <w:rsid w:val="00B566A1"/>
    <w:rsid w:val="00B57326"/>
    <w:rsid w:val="00B6035F"/>
    <w:rsid w:val="00B6278B"/>
    <w:rsid w:val="00B6402E"/>
    <w:rsid w:val="00B65A3F"/>
    <w:rsid w:val="00B65B2B"/>
    <w:rsid w:val="00B66614"/>
    <w:rsid w:val="00B70EC2"/>
    <w:rsid w:val="00B7190B"/>
    <w:rsid w:val="00B749B3"/>
    <w:rsid w:val="00B76673"/>
    <w:rsid w:val="00B77B34"/>
    <w:rsid w:val="00B820B9"/>
    <w:rsid w:val="00B82228"/>
    <w:rsid w:val="00B8435F"/>
    <w:rsid w:val="00B8552C"/>
    <w:rsid w:val="00B90BBE"/>
    <w:rsid w:val="00B90C14"/>
    <w:rsid w:val="00B91E34"/>
    <w:rsid w:val="00B94EAF"/>
    <w:rsid w:val="00B95BCC"/>
    <w:rsid w:val="00B9665C"/>
    <w:rsid w:val="00B96E8E"/>
    <w:rsid w:val="00BA08D4"/>
    <w:rsid w:val="00BA08F8"/>
    <w:rsid w:val="00BA17BE"/>
    <w:rsid w:val="00BA1A6C"/>
    <w:rsid w:val="00BA24BD"/>
    <w:rsid w:val="00BA2FF7"/>
    <w:rsid w:val="00BA498E"/>
    <w:rsid w:val="00BA4F71"/>
    <w:rsid w:val="00BA5C36"/>
    <w:rsid w:val="00BA616F"/>
    <w:rsid w:val="00BA722C"/>
    <w:rsid w:val="00BA74B4"/>
    <w:rsid w:val="00BB05EE"/>
    <w:rsid w:val="00BB0F65"/>
    <w:rsid w:val="00BB0FF0"/>
    <w:rsid w:val="00BB1B5F"/>
    <w:rsid w:val="00BB2925"/>
    <w:rsid w:val="00BB2F35"/>
    <w:rsid w:val="00BB31E6"/>
    <w:rsid w:val="00BB6FF7"/>
    <w:rsid w:val="00BB70F4"/>
    <w:rsid w:val="00BC165F"/>
    <w:rsid w:val="00BC1E7C"/>
    <w:rsid w:val="00BC3790"/>
    <w:rsid w:val="00BC4A2C"/>
    <w:rsid w:val="00BC5725"/>
    <w:rsid w:val="00BC62A2"/>
    <w:rsid w:val="00BC6588"/>
    <w:rsid w:val="00BC7663"/>
    <w:rsid w:val="00BD073A"/>
    <w:rsid w:val="00BD0C0E"/>
    <w:rsid w:val="00BD1D1C"/>
    <w:rsid w:val="00BD2BC3"/>
    <w:rsid w:val="00BD3A06"/>
    <w:rsid w:val="00BD5EAB"/>
    <w:rsid w:val="00BD5F0B"/>
    <w:rsid w:val="00BD70EF"/>
    <w:rsid w:val="00BE11F5"/>
    <w:rsid w:val="00BE2650"/>
    <w:rsid w:val="00BE2BD5"/>
    <w:rsid w:val="00BE364C"/>
    <w:rsid w:val="00BE392B"/>
    <w:rsid w:val="00BE446A"/>
    <w:rsid w:val="00BE5092"/>
    <w:rsid w:val="00BE7470"/>
    <w:rsid w:val="00BE76F2"/>
    <w:rsid w:val="00BF1314"/>
    <w:rsid w:val="00BF1372"/>
    <w:rsid w:val="00BF16A2"/>
    <w:rsid w:val="00BF16B1"/>
    <w:rsid w:val="00BF2499"/>
    <w:rsid w:val="00BF266D"/>
    <w:rsid w:val="00BF45C4"/>
    <w:rsid w:val="00BF4F5A"/>
    <w:rsid w:val="00BF4FD3"/>
    <w:rsid w:val="00BF6056"/>
    <w:rsid w:val="00C0017B"/>
    <w:rsid w:val="00C00819"/>
    <w:rsid w:val="00C02D99"/>
    <w:rsid w:val="00C04F7A"/>
    <w:rsid w:val="00C05598"/>
    <w:rsid w:val="00C125D2"/>
    <w:rsid w:val="00C1496E"/>
    <w:rsid w:val="00C15285"/>
    <w:rsid w:val="00C2015B"/>
    <w:rsid w:val="00C207BF"/>
    <w:rsid w:val="00C20B83"/>
    <w:rsid w:val="00C20BAA"/>
    <w:rsid w:val="00C22D2E"/>
    <w:rsid w:val="00C2489A"/>
    <w:rsid w:val="00C25C1C"/>
    <w:rsid w:val="00C26596"/>
    <w:rsid w:val="00C3063A"/>
    <w:rsid w:val="00C33823"/>
    <w:rsid w:val="00C35BEF"/>
    <w:rsid w:val="00C360F5"/>
    <w:rsid w:val="00C401E8"/>
    <w:rsid w:val="00C429EB"/>
    <w:rsid w:val="00C45259"/>
    <w:rsid w:val="00C4634D"/>
    <w:rsid w:val="00C47651"/>
    <w:rsid w:val="00C47C04"/>
    <w:rsid w:val="00C50CAF"/>
    <w:rsid w:val="00C517EB"/>
    <w:rsid w:val="00C51986"/>
    <w:rsid w:val="00C51D31"/>
    <w:rsid w:val="00C51E2E"/>
    <w:rsid w:val="00C525DF"/>
    <w:rsid w:val="00C52849"/>
    <w:rsid w:val="00C528CA"/>
    <w:rsid w:val="00C52B81"/>
    <w:rsid w:val="00C62AEA"/>
    <w:rsid w:val="00C633E4"/>
    <w:rsid w:val="00C63769"/>
    <w:rsid w:val="00C6391A"/>
    <w:rsid w:val="00C645B9"/>
    <w:rsid w:val="00C668C9"/>
    <w:rsid w:val="00C70888"/>
    <w:rsid w:val="00C73375"/>
    <w:rsid w:val="00C73875"/>
    <w:rsid w:val="00C73FB8"/>
    <w:rsid w:val="00C75AA2"/>
    <w:rsid w:val="00C76954"/>
    <w:rsid w:val="00C80EEB"/>
    <w:rsid w:val="00C82192"/>
    <w:rsid w:val="00C86AE6"/>
    <w:rsid w:val="00C87117"/>
    <w:rsid w:val="00C90F6E"/>
    <w:rsid w:val="00C9110F"/>
    <w:rsid w:val="00C921AB"/>
    <w:rsid w:val="00C923B5"/>
    <w:rsid w:val="00C9268E"/>
    <w:rsid w:val="00C92A36"/>
    <w:rsid w:val="00C93D32"/>
    <w:rsid w:val="00C941E5"/>
    <w:rsid w:val="00C941F5"/>
    <w:rsid w:val="00C95296"/>
    <w:rsid w:val="00C95F7A"/>
    <w:rsid w:val="00C974F6"/>
    <w:rsid w:val="00CA0904"/>
    <w:rsid w:val="00CA1A03"/>
    <w:rsid w:val="00CA4CEB"/>
    <w:rsid w:val="00CA678E"/>
    <w:rsid w:val="00CB18F4"/>
    <w:rsid w:val="00CB21A9"/>
    <w:rsid w:val="00CB277A"/>
    <w:rsid w:val="00CB368D"/>
    <w:rsid w:val="00CB3951"/>
    <w:rsid w:val="00CB40C1"/>
    <w:rsid w:val="00CB4D5D"/>
    <w:rsid w:val="00CB5BDA"/>
    <w:rsid w:val="00CB5F4C"/>
    <w:rsid w:val="00CB7777"/>
    <w:rsid w:val="00CC24E1"/>
    <w:rsid w:val="00CC2986"/>
    <w:rsid w:val="00CC3FB2"/>
    <w:rsid w:val="00CC47A5"/>
    <w:rsid w:val="00CC5AD1"/>
    <w:rsid w:val="00CC6421"/>
    <w:rsid w:val="00CC7EF7"/>
    <w:rsid w:val="00CD13A1"/>
    <w:rsid w:val="00CD1464"/>
    <w:rsid w:val="00CD2620"/>
    <w:rsid w:val="00CD2CCC"/>
    <w:rsid w:val="00CD3940"/>
    <w:rsid w:val="00CD4597"/>
    <w:rsid w:val="00CD51DE"/>
    <w:rsid w:val="00CD6B10"/>
    <w:rsid w:val="00CE1A2B"/>
    <w:rsid w:val="00CE1CD4"/>
    <w:rsid w:val="00CE2EB7"/>
    <w:rsid w:val="00CE395F"/>
    <w:rsid w:val="00CE4D1C"/>
    <w:rsid w:val="00CE5816"/>
    <w:rsid w:val="00CE6A8A"/>
    <w:rsid w:val="00CE7BE3"/>
    <w:rsid w:val="00CF0B02"/>
    <w:rsid w:val="00CF121F"/>
    <w:rsid w:val="00CF50DB"/>
    <w:rsid w:val="00CF5A2C"/>
    <w:rsid w:val="00CF5EB1"/>
    <w:rsid w:val="00CF6576"/>
    <w:rsid w:val="00CF6791"/>
    <w:rsid w:val="00CF761E"/>
    <w:rsid w:val="00CF7F04"/>
    <w:rsid w:val="00D00E44"/>
    <w:rsid w:val="00D043B8"/>
    <w:rsid w:val="00D04EEB"/>
    <w:rsid w:val="00D060F3"/>
    <w:rsid w:val="00D13B67"/>
    <w:rsid w:val="00D148D9"/>
    <w:rsid w:val="00D1714C"/>
    <w:rsid w:val="00D1745F"/>
    <w:rsid w:val="00D20427"/>
    <w:rsid w:val="00D21778"/>
    <w:rsid w:val="00D22DCD"/>
    <w:rsid w:val="00D26806"/>
    <w:rsid w:val="00D26A09"/>
    <w:rsid w:val="00D30BFE"/>
    <w:rsid w:val="00D31BFD"/>
    <w:rsid w:val="00D3261E"/>
    <w:rsid w:val="00D32DF9"/>
    <w:rsid w:val="00D336AE"/>
    <w:rsid w:val="00D34436"/>
    <w:rsid w:val="00D359F6"/>
    <w:rsid w:val="00D35AAA"/>
    <w:rsid w:val="00D403B0"/>
    <w:rsid w:val="00D40418"/>
    <w:rsid w:val="00D41F02"/>
    <w:rsid w:val="00D506B1"/>
    <w:rsid w:val="00D5091F"/>
    <w:rsid w:val="00D51AE0"/>
    <w:rsid w:val="00D52B06"/>
    <w:rsid w:val="00D6072E"/>
    <w:rsid w:val="00D615EC"/>
    <w:rsid w:val="00D620B0"/>
    <w:rsid w:val="00D62A1B"/>
    <w:rsid w:val="00D63A7F"/>
    <w:rsid w:val="00D6453A"/>
    <w:rsid w:val="00D6575C"/>
    <w:rsid w:val="00D65E18"/>
    <w:rsid w:val="00D6725A"/>
    <w:rsid w:val="00D676AF"/>
    <w:rsid w:val="00D678FF"/>
    <w:rsid w:val="00D71F8A"/>
    <w:rsid w:val="00D72FE2"/>
    <w:rsid w:val="00D731C0"/>
    <w:rsid w:val="00D73804"/>
    <w:rsid w:val="00D73832"/>
    <w:rsid w:val="00D74AE0"/>
    <w:rsid w:val="00D75335"/>
    <w:rsid w:val="00D75D05"/>
    <w:rsid w:val="00D77333"/>
    <w:rsid w:val="00D779C6"/>
    <w:rsid w:val="00D77DB5"/>
    <w:rsid w:val="00D834FB"/>
    <w:rsid w:val="00D84EED"/>
    <w:rsid w:val="00D8561C"/>
    <w:rsid w:val="00D91C69"/>
    <w:rsid w:val="00D922A1"/>
    <w:rsid w:val="00D92A64"/>
    <w:rsid w:val="00D9398D"/>
    <w:rsid w:val="00D97CDE"/>
    <w:rsid w:val="00DA02F3"/>
    <w:rsid w:val="00DA1EC6"/>
    <w:rsid w:val="00DA2370"/>
    <w:rsid w:val="00DA2DCB"/>
    <w:rsid w:val="00DA3F5F"/>
    <w:rsid w:val="00DA44DD"/>
    <w:rsid w:val="00DA77C8"/>
    <w:rsid w:val="00DB0921"/>
    <w:rsid w:val="00DB11DC"/>
    <w:rsid w:val="00DB37AA"/>
    <w:rsid w:val="00DB39D1"/>
    <w:rsid w:val="00DB436B"/>
    <w:rsid w:val="00DB4888"/>
    <w:rsid w:val="00DB6703"/>
    <w:rsid w:val="00DC07DB"/>
    <w:rsid w:val="00DC1091"/>
    <w:rsid w:val="00DC277D"/>
    <w:rsid w:val="00DC40D7"/>
    <w:rsid w:val="00DC4775"/>
    <w:rsid w:val="00DC69C4"/>
    <w:rsid w:val="00DD02BC"/>
    <w:rsid w:val="00DD1446"/>
    <w:rsid w:val="00DD1C7F"/>
    <w:rsid w:val="00DD2BEC"/>
    <w:rsid w:val="00DD3FF8"/>
    <w:rsid w:val="00DD405B"/>
    <w:rsid w:val="00DD57B6"/>
    <w:rsid w:val="00DD65FB"/>
    <w:rsid w:val="00DD6EF7"/>
    <w:rsid w:val="00DE02E3"/>
    <w:rsid w:val="00DE04CC"/>
    <w:rsid w:val="00DE0A7D"/>
    <w:rsid w:val="00DE16A9"/>
    <w:rsid w:val="00DE2CFD"/>
    <w:rsid w:val="00DE32CF"/>
    <w:rsid w:val="00DE33F8"/>
    <w:rsid w:val="00DE42A3"/>
    <w:rsid w:val="00DE75DB"/>
    <w:rsid w:val="00DF0558"/>
    <w:rsid w:val="00DF12CF"/>
    <w:rsid w:val="00DF16AE"/>
    <w:rsid w:val="00DF24F6"/>
    <w:rsid w:val="00DF2E02"/>
    <w:rsid w:val="00DF323B"/>
    <w:rsid w:val="00DF4390"/>
    <w:rsid w:val="00DF626C"/>
    <w:rsid w:val="00E00722"/>
    <w:rsid w:val="00E00F6C"/>
    <w:rsid w:val="00E01763"/>
    <w:rsid w:val="00E05335"/>
    <w:rsid w:val="00E05C97"/>
    <w:rsid w:val="00E07F07"/>
    <w:rsid w:val="00E13F83"/>
    <w:rsid w:val="00E2098E"/>
    <w:rsid w:val="00E20B8E"/>
    <w:rsid w:val="00E233E9"/>
    <w:rsid w:val="00E27915"/>
    <w:rsid w:val="00E3031B"/>
    <w:rsid w:val="00E33AB9"/>
    <w:rsid w:val="00E34999"/>
    <w:rsid w:val="00E34CB6"/>
    <w:rsid w:val="00E41575"/>
    <w:rsid w:val="00E41714"/>
    <w:rsid w:val="00E425DD"/>
    <w:rsid w:val="00E44562"/>
    <w:rsid w:val="00E45E27"/>
    <w:rsid w:val="00E4724A"/>
    <w:rsid w:val="00E47594"/>
    <w:rsid w:val="00E51988"/>
    <w:rsid w:val="00E52864"/>
    <w:rsid w:val="00E52BFA"/>
    <w:rsid w:val="00E53225"/>
    <w:rsid w:val="00E562DC"/>
    <w:rsid w:val="00E61A14"/>
    <w:rsid w:val="00E63A14"/>
    <w:rsid w:val="00E64CA8"/>
    <w:rsid w:val="00E650AD"/>
    <w:rsid w:val="00E65D82"/>
    <w:rsid w:val="00E66173"/>
    <w:rsid w:val="00E66865"/>
    <w:rsid w:val="00E6755C"/>
    <w:rsid w:val="00E70F6D"/>
    <w:rsid w:val="00E71BAB"/>
    <w:rsid w:val="00E71C9A"/>
    <w:rsid w:val="00E72AC8"/>
    <w:rsid w:val="00E7300E"/>
    <w:rsid w:val="00E75C65"/>
    <w:rsid w:val="00E760BC"/>
    <w:rsid w:val="00E76CB7"/>
    <w:rsid w:val="00E76E04"/>
    <w:rsid w:val="00E7751D"/>
    <w:rsid w:val="00E804B0"/>
    <w:rsid w:val="00E80CA6"/>
    <w:rsid w:val="00E81935"/>
    <w:rsid w:val="00E83B62"/>
    <w:rsid w:val="00E83DF1"/>
    <w:rsid w:val="00E94379"/>
    <w:rsid w:val="00E95DCC"/>
    <w:rsid w:val="00E975B4"/>
    <w:rsid w:val="00E97CAE"/>
    <w:rsid w:val="00EA0C20"/>
    <w:rsid w:val="00EA1074"/>
    <w:rsid w:val="00EA213E"/>
    <w:rsid w:val="00EA2DC6"/>
    <w:rsid w:val="00EA2E0E"/>
    <w:rsid w:val="00EA3E13"/>
    <w:rsid w:val="00EA5CCC"/>
    <w:rsid w:val="00EA69EA"/>
    <w:rsid w:val="00EA6C84"/>
    <w:rsid w:val="00EB28C5"/>
    <w:rsid w:val="00EB337D"/>
    <w:rsid w:val="00EB46D3"/>
    <w:rsid w:val="00EB5554"/>
    <w:rsid w:val="00EB5CF8"/>
    <w:rsid w:val="00EB74A1"/>
    <w:rsid w:val="00EC0E18"/>
    <w:rsid w:val="00EC2EAE"/>
    <w:rsid w:val="00EC6C6F"/>
    <w:rsid w:val="00EC70AF"/>
    <w:rsid w:val="00EC7C2C"/>
    <w:rsid w:val="00ED075C"/>
    <w:rsid w:val="00ED0CB2"/>
    <w:rsid w:val="00ED19A2"/>
    <w:rsid w:val="00ED1CB0"/>
    <w:rsid w:val="00ED3494"/>
    <w:rsid w:val="00ED4927"/>
    <w:rsid w:val="00ED5328"/>
    <w:rsid w:val="00ED6018"/>
    <w:rsid w:val="00ED6019"/>
    <w:rsid w:val="00ED6D7E"/>
    <w:rsid w:val="00ED7DF0"/>
    <w:rsid w:val="00EE3ADA"/>
    <w:rsid w:val="00EE3C01"/>
    <w:rsid w:val="00EE44C7"/>
    <w:rsid w:val="00EE6B59"/>
    <w:rsid w:val="00EF10EE"/>
    <w:rsid w:val="00EF1FAA"/>
    <w:rsid w:val="00EF2D9A"/>
    <w:rsid w:val="00EF40AA"/>
    <w:rsid w:val="00F00166"/>
    <w:rsid w:val="00F02BCE"/>
    <w:rsid w:val="00F036C0"/>
    <w:rsid w:val="00F04AD9"/>
    <w:rsid w:val="00F04D55"/>
    <w:rsid w:val="00F05FF9"/>
    <w:rsid w:val="00F06644"/>
    <w:rsid w:val="00F0743E"/>
    <w:rsid w:val="00F12F87"/>
    <w:rsid w:val="00F13034"/>
    <w:rsid w:val="00F133FC"/>
    <w:rsid w:val="00F1393E"/>
    <w:rsid w:val="00F14F4C"/>
    <w:rsid w:val="00F152F1"/>
    <w:rsid w:val="00F1582E"/>
    <w:rsid w:val="00F20032"/>
    <w:rsid w:val="00F2057E"/>
    <w:rsid w:val="00F2094A"/>
    <w:rsid w:val="00F20F94"/>
    <w:rsid w:val="00F21A77"/>
    <w:rsid w:val="00F21FC2"/>
    <w:rsid w:val="00F23CF3"/>
    <w:rsid w:val="00F2699D"/>
    <w:rsid w:val="00F324F9"/>
    <w:rsid w:val="00F330DC"/>
    <w:rsid w:val="00F36779"/>
    <w:rsid w:val="00F37CC5"/>
    <w:rsid w:val="00F40997"/>
    <w:rsid w:val="00F44BDA"/>
    <w:rsid w:val="00F45FE1"/>
    <w:rsid w:val="00F467C0"/>
    <w:rsid w:val="00F50DEA"/>
    <w:rsid w:val="00F50F18"/>
    <w:rsid w:val="00F5193B"/>
    <w:rsid w:val="00F53B8F"/>
    <w:rsid w:val="00F54CFC"/>
    <w:rsid w:val="00F557DF"/>
    <w:rsid w:val="00F56181"/>
    <w:rsid w:val="00F56244"/>
    <w:rsid w:val="00F5665B"/>
    <w:rsid w:val="00F620EB"/>
    <w:rsid w:val="00F66CB8"/>
    <w:rsid w:val="00F66F6A"/>
    <w:rsid w:val="00F706C4"/>
    <w:rsid w:val="00F71110"/>
    <w:rsid w:val="00F714AC"/>
    <w:rsid w:val="00F7292A"/>
    <w:rsid w:val="00F72A9E"/>
    <w:rsid w:val="00F730AB"/>
    <w:rsid w:val="00F738E5"/>
    <w:rsid w:val="00F73B26"/>
    <w:rsid w:val="00F74454"/>
    <w:rsid w:val="00F7470D"/>
    <w:rsid w:val="00F75F63"/>
    <w:rsid w:val="00F770D3"/>
    <w:rsid w:val="00F8025F"/>
    <w:rsid w:val="00F803D7"/>
    <w:rsid w:val="00F81A29"/>
    <w:rsid w:val="00F8434C"/>
    <w:rsid w:val="00F849AA"/>
    <w:rsid w:val="00F8706F"/>
    <w:rsid w:val="00F87BE1"/>
    <w:rsid w:val="00F90286"/>
    <w:rsid w:val="00F903D4"/>
    <w:rsid w:val="00F906D8"/>
    <w:rsid w:val="00F90987"/>
    <w:rsid w:val="00F90F47"/>
    <w:rsid w:val="00F9186C"/>
    <w:rsid w:val="00F924F3"/>
    <w:rsid w:val="00F92EFB"/>
    <w:rsid w:val="00F943AF"/>
    <w:rsid w:val="00F94D0B"/>
    <w:rsid w:val="00F962BC"/>
    <w:rsid w:val="00F968A7"/>
    <w:rsid w:val="00FA2860"/>
    <w:rsid w:val="00FA5331"/>
    <w:rsid w:val="00FA7647"/>
    <w:rsid w:val="00FB3AB1"/>
    <w:rsid w:val="00FB67D6"/>
    <w:rsid w:val="00FB7894"/>
    <w:rsid w:val="00FC0C7C"/>
    <w:rsid w:val="00FC13AE"/>
    <w:rsid w:val="00FC151B"/>
    <w:rsid w:val="00FC1D0C"/>
    <w:rsid w:val="00FC28BB"/>
    <w:rsid w:val="00FC28C7"/>
    <w:rsid w:val="00FC3430"/>
    <w:rsid w:val="00FC3F69"/>
    <w:rsid w:val="00FC4DCF"/>
    <w:rsid w:val="00FC6E01"/>
    <w:rsid w:val="00FC77E2"/>
    <w:rsid w:val="00FD1363"/>
    <w:rsid w:val="00FD13D1"/>
    <w:rsid w:val="00FD5277"/>
    <w:rsid w:val="00FD6BE1"/>
    <w:rsid w:val="00FD6C6A"/>
    <w:rsid w:val="00FE08A7"/>
    <w:rsid w:val="00FE0913"/>
    <w:rsid w:val="00FE3249"/>
    <w:rsid w:val="00FE3BA8"/>
    <w:rsid w:val="00FE4024"/>
    <w:rsid w:val="00FE5A14"/>
    <w:rsid w:val="00FE6EDF"/>
    <w:rsid w:val="00FE77CD"/>
    <w:rsid w:val="00FE7B1F"/>
    <w:rsid w:val="00FE7EED"/>
    <w:rsid w:val="00FF0034"/>
    <w:rsid w:val="00FF0431"/>
    <w:rsid w:val="00FF0D5D"/>
    <w:rsid w:val="00FF3B1A"/>
    <w:rsid w:val="00FF7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7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7F"/>
    <w:pPr>
      <w:spacing w:after="200" w:line="276" w:lineRule="auto"/>
    </w:pPr>
    <w:rPr>
      <w:lang w:val="en-GB"/>
    </w:rPr>
  </w:style>
  <w:style w:type="paragraph" w:styleId="Naslov1">
    <w:name w:val="heading 1"/>
    <w:basedOn w:val="Normal"/>
    <w:next w:val="Normal"/>
    <w:link w:val="Naslov1Char"/>
    <w:uiPriority w:val="99"/>
    <w:qFormat/>
    <w:rsid w:val="00C95296"/>
    <w:pPr>
      <w:keepNext/>
      <w:suppressAutoHyphens/>
      <w:spacing w:after="0" w:line="240" w:lineRule="auto"/>
      <w:jc w:val="both"/>
      <w:outlineLvl w:val="0"/>
    </w:pPr>
    <w:rPr>
      <w:rFonts w:ascii="Verdana" w:eastAsia="Times New Roman" w:hAnsi="Verdana"/>
      <w:b/>
      <w:bCs/>
      <w:sz w:val="20"/>
      <w:szCs w:val="24"/>
      <w:lang w:eastAsia="fr-FR"/>
    </w:rPr>
  </w:style>
  <w:style w:type="paragraph" w:styleId="Naslov2">
    <w:name w:val="heading 2"/>
    <w:basedOn w:val="Normal"/>
    <w:next w:val="Normal"/>
    <w:link w:val="Naslov2Char"/>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rPr>
  </w:style>
  <w:style w:type="paragraph" w:styleId="Naslov3">
    <w:name w:val="heading 3"/>
    <w:basedOn w:val="Normal"/>
    <w:next w:val="Normal"/>
    <w:link w:val="Naslov3Cha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eastAsia="fr-FR"/>
    </w:rPr>
  </w:style>
  <w:style w:type="paragraph" w:styleId="Naslov4">
    <w:name w:val="heading 4"/>
    <w:basedOn w:val="Normal"/>
    <w:next w:val="Normal"/>
    <w:link w:val="Naslov4Char"/>
    <w:uiPriority w:val="99"/>
    <w:qFormat/>
    <w:rsid w:val="00C95296"/>
    <w:pPr>
      <w:keepNext/>
      <w:spacing w:after="0" w:line="240" w:lineRule="auto"/>
      <w:ind w:left="20" w:right="39"/>
      <w:jc w:val="both"/>
      <w:outlineLvl w:val="3"/>
    </w:pPr>
    <w:rPr>
      <w:rFonts w:ascii="Verdana" w:eastAsia="Times New Roman" w:hAnsi="Verdana"/>
      <w:b/>
      <w:bCs/>
      <w:sz w:val="20"/>
      <w:szCs w:val="24"/>
      <w:lang w:eastAsia="fr-FR"/>
    </w:rPr>
  </w:style>
  <w:style w:type="paragraph" w:styleId="Naslov5">
    <w:name w:val="heading 5"/>
    <w:basedOn w:val="Normal"/>
    <w:next w:val="Normal"/>
    <w:link w:val="Naslov5Char"/>
    <w:uiPriority w:val="99"/>
    <w:qFormat/>
    <w:rsid w:val="00C95296"/>
    <w:pPr>
      <w:keepNext/>
      <w:spacing w:after="0" w:line="240" w:lineRule="auto"/>
      <w:ind w:right="39"/>
      <w:jc w:val="both"/>
      <w:outlineLvl w:val="4"/>
    </w:pPr>
    <w:rPr>
      <w:rFonts w:ascii="Arial Narrow" w:eastAsia="Times New Roman" w:hAnsi="Arial Narrow"/>
      <w:i/>
      <w:sz w:val="20"/>
      <w:szCs w:val="24"/>
      <w:lang w:eastAsia="fr-FR"/>
    </w:rPr>
  </w:style>
  <w:style w:type="paragraph" w:styleId="Naslov6">
    <w:name w:val="heading 6"/>
    <w:basedOn w:val="Normal"/>
    <w:next w:val="Normal"/>
    <w:link w:val="Naslov6Cha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eastAsia="fr-FR"/>
    </w:rPr>
  </w:style>
  <w:style w:type="paragraph" w:styleId="Naslov7">
    <w:name w:val="heading 7"/>
    <w:basedOn w:val="Normal"/>
    <w:next w:val="Normal"/>
    <w:link w:val="Naslov7Cha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eastAsia="fr-FR"/>
    </w:rPr>
  </w:style>
  <w:style w:type="paragraph" w:styleId="Naslov8">
    <w:name w:val="heading 8"/>
    <w:basedOn w:val="Normal"/>
    <w:next w:val="Normal"/>
    <w:link w:val="Naslov8Char"/>
    <w:uiPriority w:val="99"/>
    <w:qFormat/>
    <w:rsid w:val="00C95296"/>
    <w:pPr>
      <w:keepNext/>
      <w:spacing w:after="0" w:line="240" w:lineRule="auto"/>
      <w:ind w:right="39"/>
      <w:jc w:val="both"/>
      <w:outlineLvl w:val="7"/>
    </w:pPr>
    <w:rPr>
      <w:rFonts w:ascii="Arial Narrow" w:eastAsia="Times New Roman" w:hAnsi="Arial Narrow"/>
      <w:b/>
      <w:sz w:val="20"/>
      <w:szCs w:val="24"/>
      <w:lang w:eastAsia="fr-FR"/>
    </w:rPr>
  </w:style>
  <w:style w:type="paragraph" w:styleId="Naslov9">
    <w:name w:val="heading 9"/>
    <w:basedOn w:val="Normal"/>
    <w:next w:val="Normal"/>
    <w:link w:val="Naslov9Char"/>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szCs w:val="24"/>
      <w:u w:val="single"/>
      <w:lang w:eastAsia="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C95296"/>
    <w:rPr>
      <w:rFonts w:ascii="Verdana" w:hAnsi="Verdana" w:cs="Times New Roman"/>
      <w:b/>
      <w:bCs/>
      <w:sz w:val="24"/>
      <w:szCs w:val="24"/>
      <w:lang w:val="en-GB" w:eastAsia="fr-FR"/>
    </w:rPr>
  </w:style>
  <w:style w:type="character" w:customStyle="1" w:styleId="Naslov2Char">
    <w:name w:val="Naslov 2 Char"/>
    <w:basedOn w:val="Zadanifontodlomka"/>
    <w:link w:val="Naslov2"/>
    <w:uiPriority w:val="99"/>
    <w:locked/>
    <w:rsid w:val="00C95296"/>
    <w:rPr>
      <w:rFonts w:ascii="Verdana" w:hAnsi="Verdana" w:cs="Times New Roman"/>
      <w:spacing w:val="-3"/>
      <w:sz w:val="20"/>
      <w:szCs w:val="20"/>
      <w:u w:val="single"/>
      <w:lang w:val="en-GB"/>
    </w:rPr>
  </w:style>
  <w:style w:type="character" w:customStyle="1" w:styleId="Naslov3Char">
    <w:name w:val="Naslov 3 Char"/>
    <w:basedOn w:val="Zadanifontodlomka"/>
    <w:link w:val="Naslov3"/>
    <w:uiPriority w:val="99"/>
    <w:locked/>
    <w:rsid w:val="00C95296"/>
    <w:rPr>
      <w:rFonts w:ascii="Verdana" w:hAnsi="Verdana" w:cs="Times New Roman"/>
      <w:i/>
      <w:sz w:val="24"/>
      <w:szCs w:val="24"/>
      <w:lang w:val="en-GB" w:eastAsia="fr-FR"/>
    </w:rPr>
  </w:style>
  <w:style w:type="character" w:customStyle="1" w:styleId="Naslov4Char">
    <w:name w:val="Naslov 4 Char"/>
    <w:basedOn w:val="Zadanifontodlomka"/>
    <w:link w:val="Naslov4"/>
    <w:uiPriority w:val="99"/>
    <w:locked/>
    <w:rsid w:val="00C95296"/>
    <w:rPr>
      <w:rFonts w:ascii="Verdana" w:hAnsi="Verdana" w:cs="Times New Roman"/>
      <w:b/>
      <w:bCs/>
      <w:sz w:val="24"/>
      <w:szCs w:val="24"/>
      <w:lang w:val="en-GB" w:eastAsia="fr-FR"/>
    </w:rPr>
  </w:style>
  <w:style w:type="character" w:customStyle="1" w:styleId="Naslov5Char">
    <w:name w:val="Naslov 5 Char"/>
    <w:basedOn w:val="Zadanifontodlomka"/>
    <w:link w:val="Naslov5"/>
    <w:uiPriority w:val="99"/>
    <w:locked/>
    <w:rsid w:val="00C95296"/>
    <w:rPr>
      <w:rFonts w:ascii="Arial Narrow" w:hAnsi="Arial Narrow" w:cs="Times New Roman"/>
      <w:i/>
      <w:sz w:val="24"/>
      <w:szCs w:val="24"/>
      <w:lang w:val="en-GB" w:eastAsia="fr-FR"/>
    </w:rPr>
  </w:style>
  <w:style w:type="character" w:customStyle="1" w:styleId="Naslov6Char">
    <w:name w:val="Naslov 6 Char"/>
    <w:basedOn w:val="Zadanifontodlomka"/>
    <w:link w:val="Naslov6"/>
    <w:uiPriority w:val="99"/>
    <w:locked/>
    <w:rsid w:val="00C95296"/>
    <w:rPr>
      <w:rFonts w:ascii="Verdana" w:hAnsi="Verdana" w:cs="Times New Roman"/>
      <w:b/>
      <w:spacing w:val="-6"/>
      <w:sz w:val="24"/>
      <w:szCs w:val="24"/>
      <w:lang w:val="en-GB" w:eastAsia="fr-FR"/>
    </w:rPr>
  </w:style>
  <w:style w:type="character" w:customStyle="1" w:styleId="Naslov7Char">
    <w:name w:val="Naslov 7 Char"/>
    <w:basedOn w:val="Zadanifontodlomka"/>
    <w:link w:val="Naslov7"/>
    <w:uiPriority w:val="99"/>
    <w:locked/>
    <w:rsid w:val="00C95296"/>
    <w:rPr>
      <w:rFonts w:ascii="Verdana" w:hAnsi="Verdana" w:cs="Times New Roman"/>
      <w:b/>
      <w:bCs/>
      <w:snapToGrid w:val="0"/>
      <w:sz w:val="24"/>
      <w:szCs w:val="24"/>
      <w:lang w:val="en-GB" w:eastAsia="fr-FR"/>
    </w:rPr>
  </w:style>
  <w:style w:type="character" w:customStyle="1" w:styleId="Naslov8Char">
    <w:name w:val="Naslov 8 Char"/>
    <w:basedOn w:val="Zadanifontodlomka"/>
    <w:link w:val="Naslov8"/>
    <w:uiPriority w:val="99"/>
    <w:locked/>
    <w:rsid w:val="00C95296"/>
    <w:rPr>
      <w:rFonts w:ascii="Arial Narrow" w:hAnsi="Arial Narrow" w:cs="Times New Roman"/>
      <w:b/>
      <w:sz w:val="24"/>
      <w:szCs w:val="24"/>
      <w:lang w:val="en-GB" w:eastAsia="fr-FR"/>
    </w:rPr>
  </w:style>
  <w:style w:type="character" w:customStyle="1" w:styleId="Naslov9Char">
    <w:name w:val="Naslov 9 Char"/>
    <w:basedOn w:val="Zadanifontodlomka"/>
    <w:link w:val="Naslov9"/>
    <w:uiPriority w:val="99"/>
    <w:locked/>
    <w:rsid w:val="00C95296"/>
    <w:rPr>
      <w:rFonts w:ascii="Arial Narrow" w:eastAsia="Times New Roman" w:hAnsi="Arial Narrow"/>
      <w:b/>
      <w:sz w:val="20"/>
      <w:szCs w:val="24"/>
      <w:u w:val="single"/>
      <w:lang w:val="en-GB" w:eastAsia="fr-FR"/>
    </w:rPr>
  </w:style>
  <w:style w:type="paragraph" w:styleId="Tekstbalonia">
    <w:name w:val="Balloon Text"/>
    <w:basedOn w:val="Normal"/>
    <w:link w:val="TekstbaloniaChar"/>
    <w:uiPriority w:val="99"/>
    <w:rsid w:val="00C95296"/>
    <w:pPr>
      <w:spacing w:after="0" w:line="240" w:lineRule="auto"/>
      <w:jc w:val="both"/>
    </w:pPr>
    <w:rPr>
      <w:rFonts w:ascii="Tahoma" w:eastAsia="Times New Roman" w:hAnsi="Tahoma" w:cs="Tahoma"/>
      <w:sz w:val="16"/>
      <w:szCs w:val="16"/>
      <w:lang w:eastAsia="fr-FR"/>
    </w:rPr>
  </w:style>
  <w:style w:type="character" w:customStyle="1" w:styleId="TekstbaloniaChar">
    <w:name w:val="Tekst balončića Char"/>
    <w:basedOn w:val="Zadanifontodlomka"/>
    <w:link w:val="Tekstbalonia"/>
    <w:uiPriority w:val="99"/>
    <w:locked/>
    <w:rsid w:val="00C95296"/>
    <w:rPr>
      <w:rFonts w:ascii="Tahoma" w:hAnsi="Tahoma" w:cs="Tahoma"/>
      <w:sz w:val="16"/>
      <w:szCs w:val="16"/>
      <w:lang w:val="en-GB" w:eastAsia="fr-FR"/>
    </w:rPr>
  </w:style>
  <w:style w:type="paragraph" w:styleId="Naslov">
    <w:name w:val="Title"/>
    <w:basedOn w:val="Normal"/>
    <w:next w:val="Normal"/>
    <w:link w:val="NaslovChar"/>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NaslovChar">
    <w:name w:val="Naslov Char"/>
    <w:basedOn w:val="Zadanifontodlomka"/>
    <w:link w:val="Naslov"/>
    <w:uiPriority w:val="99"/>
    <w:locked/>
    <w:rsid w:val="009975B3"/>
    <w:rPr>
      <w:rFonts w:ascii="Cambria" w:hAnsi="Cambria" w:cs="Times New Roman"/>
      <w:color w:val="17365D"/>
      <w:spacing w:val="5"/>
      <w:kern w:val="28"/>
      <w:sz w:val="52"/>
      <w:szCs w:val="52"/>
      <w:lang w:val="en-US" w:eastAsia="ja-JP"/>
    </w:rPr>
  </w:style>
  <w:style w:type="paragraph" w:styleId="Podnaslov">
    <w:name w:val="Subtitle"/>
    <w:basedOn w:val="Normal"/>
    <w:next w:val="Normal"/>
    <w:link w:val="PodnaslovChar"/>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PodnaslovChar">
    <w:name w:val="Podnaslov Char"/>
    <w:basedOn w:val="Zadanifontodlomka"/>
    <w:link w:val="Podnaslov"/>
    <w:uiPriority w:val="99"/>
    <w:locked/>
    <w:rsid w:val="009975B3"/>
    <w:rPr>
      <w:rFonts w:ascii="Cambria" w:hAnsi="Cambria" w:cs="Times New Roman"/>
      <w:i/>
      <w:iCs/>
      <w:color w:val="4F81BD"/>
      <w:spacing w:val="15"/>
      <w:sz w:val="24"/>
      <w:szCs w:val="24"/>
      <w:lang w:val="en-US" w:eastAsia="ja-JP"/>
    </w:rPr>
  </w:style>
  <w:style w:type="paragraph" w:styleId="Blokteksta">
    <w:name w:val="Block Text"/>
    <w:basedOn w:val="Normal"/>
    <w:uiPriority w:val="99"/>
    <w:rsid w:val="00C95296"/>
    <w:pPr>
      <w:spacing w:after="0" w:line="240" w:lineRule="auto"/>
      <w:ind w:left="20" w:right="39"/>
      <w:jc w:val="both"/>
    </w:pPr>
    <w:rPr>
      <w:rFonts w:ascii="Arial Narrow" w:eastAsia="Times New Roman" w:hAnsi="Arial Narrow"/>
      <w:sz w:val="20"/>
      <w:szCs w:val="20"/>
    </w:rPr>
  </w:style>
  <w:style w:type="character" w:styleId="Brojstranice">
    <w:name w:val="page number"/>
    <w:basedOn w:val="Zadanifontodlomka"/>
    <w:uiPriority w:val="99"/>
    <w:rsid w:val="00C95296"/>
    <w:rPr>
      <w:rFonts w:cs="Times New Roman"/>
    </w:rPr>
  </w:style>
  <w:style w:type="paragraph" w:styleId="Zaglavlje">
    <w:name w:val="header"/>
    <w:basedOn w:val="Normal"/>
    <w:link w:val="ZaglavljeChar"/>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ZaglavljeChar">
    <w:name w:val="Zaglavlje Char"/>
    <w:basedOn w:val="Zadanifontodlomka"/>
    <w:link w:val="Zaglavlje"/>
    <w:uiPriority w:val="99"/>
    <w:locked/>
    <w:rsid w:val="00C95296"/>
    <w:rPr>
      <w:rFonts w:ascii="Palatino" w:hAnsi="Palatino" w:cs="Times New Roman"/>
      <w:sz w:val="20"/>
      <w:szCs w:val="20"/>
      <w:lang w:val="en-US"/>
    </w:rPr>
  </w:style>
  <w:style w:type="paragraph" w:styleId="Podnoje">
    <w:name w:val="footer"/>
    <w:basedOn w:val="Normal"/>
    <w:link w:val="PodnojeChar"/>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PodnojeChar">
    <w:name w:val="Podnožje Char"/>
    <w:basedOn w:val="Zadanifontodlomka"/>
    <w:link w:val="Podnoje"/>
    <w:uiPriority w:val="99"/>
    <w:locked/>
    <w:rsid w:val="00C95296"/>
    <w:rPr>
      <w:rFonts w:ascii="Palatino" w:hAnsi="Palatino" w:cs="Times New Roman"/>
      <w:sz w:val="20"/>
      <w:szCs w:val="20"/>
      <w:lang w:val="en-US"/>
    </w:rPr>
  </w:style>
  <w:style w:type="paragraph" w:styleId="Tijeloteksta">
    <w:name w:val="Body Text"/>
    <w:basedOn w:val="Normal"/>
    <w:link w:val="TijelotekstaChar"/>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TijelotekstaChar">
    <w:name w:val="Tijelo teksta Char"/>
    <w:basedOn w:val="Zadanifontodlomka"/>
    <w:link w:val="Tijeloteksta"/>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lang w:eastAsia="fr-FR"/>
    </w:rPr>
  </w:style>
  <w:style w:type="paragraph" w:styleId="Kartadokumenta">
    <w:name w:val="Document Map"/>
    <w:basedOn w:val="Normal"/>
    <w:link w:val="KartadokumentaChar"/>
    <w:uiPriority w:val="99"/>
    <w:semiHidden/>
    <w:rsid w:val="00C95296"/>
    <w:pPr>
      <w:shd w:val="clear" w:color="auto" w:fill="000080"/>
      <w:spacing w:after="0" w:line="240" w:lineRule="auto"/>
      <w:jc w:val="both"/>
    </w:pPr>
    <w:rPr>
      <w:rFonts w:ascii="Tahoma" w:eastAsia="Times New Roman" w:hAnsi="Tahoma" w:cs="Tahoma"/>
      <w:sz w:val="20"/>
      <w:szCs w:val="24"/>
      <w:lang w:eastAsia="fr-FR"/>
    </w:rPr>
  </w:style>
  <w:style w:type="character" w:customStyle="1" w:styleId="KartadokumentaChar">
    <w:name w:val="Karta dokumenta Char"/>
    <w:basedOn w:val="Zadanifontodlomka"/>
    <w:link w:val="Kartadokumenta"/>
    <w:uiPriority w:val="99"/>
    <w:semiHidden/>
    <w:locked/>
    <w:rsid w:val="00C95296"/>
    <w:rPr>
      <w:rFonts w:ascii="Tahoma" w:hAnsi="Tahoma" w:cs="Tahoma"/>
      <w:sz w:val="24"/>
      <w:szCs w:val="24"/>
      <w:shd w:val="clear" w:color="auto" w:fill="000080"/>
      <w:lang w:val="en-GB" w:eastAsia="fr-FR"/>
    </w:rPr>
  </w:style>
  <w:style w:type="paragraph" w:styleId="Tekstfusnote">
    <w:name w:val="footnote text"/>
    <w:aliases w:val="Footnote Text Char1 Char,Footnote Text Char1 Char Char Char Char Char,Footnote Text Char1 Char1 Char Char Char,Footnote Text Char2,Footnote Text Char2 Char Char Char,Footnote Text Char3 Char Char,ft,ft Char1 Char Char Char Char"/>
    <w:basedOn w:val="Normal"/>
    <w:link w:val="TekstfusnoteChar"/>
    <w:uiPriority w:val="99"/>
    <w:rsid w:val="00C95296"/>
    <w:pPr>
      <w:spacing w:after="0" w:line="240" w:lineRule="auto"/>
      <w:jc w:val="both"/>
    </w:pPr>
    <w:rPr>
      <w:rFonts w:ascii="Verdana" w:eastAsia="Times New Roman" w:hAnsi="Verdana"/>
      <w:sz w:val="20"/>
      <w:szCs w:val="20"/>
      <w:lang w:eastAsia="fr-FR"/>
    </w:rPr>
  </w:style>
  <w:style w:type="character" w:customStyle="1" w:styleId="TekstfusnoteChar">
    <w:name w:val="Tekst fusnote Char"/>
    <w:aliases w:val="Footnote Text Char1 Char Char,Footnote Text Char1 Char Char Char Char Char Char,Footnote Text Char1 Char1 Char Char Char Char,Footnote Text Char2 Char,Footnote Text Char2 Char Char Char Char,Footnote Text Char3 Char Char Char,ft Char"/>
    <w:basedOn w:val="Zadanifontodlomka"/>
    <w:link w:val="Tekstfusnote"/>
    <w:uiPriority w:val="99"/>
    <w:locked/>
    <w:rsid w:val="00C95296"/>
    <w:rPr>
      <w:rFonts w:ascii="Verdana" w:hAnsi="Verdana" w:cs="Times New Roman"/>
      <w:sz w:val="20"/>
      <w:szCs w:val="20"/>
      <w:lang w:val="en-GB" w:eastAsia="fr-FR"/>
    </w:rPr>
  </w:style>
  <w:style w:type="character" w:styleId="Referencafusnote">
    <w:name w:val="footnote reference"/>
    <w:aliases w:val="fr"/>
    <w:basedOn w:val="Zadanifontodlomka"/>
    <w:rsid w:val="00C95296"/>
    <w:rPr>
      <w:rFonts w:cs="Times New Roman"/>
      <w:vertAlign w:val="superscript"/>
    </w:rPr>
  </w:style>
  <w:style w:type="paragraph" w:styleId="Tijeloteksta3">
    <w:name w:val="Body Text 3"/>
    <w:basedOn w:val="Normal"/>
    <w:link w:val="Tijeloteksta3Char"/>
    <w:uiPriority w:val="99"/>
    <w:rsid w:val="00C95296"/>
    <w:pPr>
      <w:spacing w:after="0" w:line="240" w:lineRule="auto"/>
      <w:jc w:val="both"/>
    </w:pPr>
    <w:rPr>
      <w:rFonts w:ascii="Verdana" w:eastAsia="Times New Roman" w:hAnsi="Verdana"/>
      <w:spacing w:val="-6"/>
      <w:sz w:val="16"/>
      <w:szCs w:val="24"/>
      <w:lang w:eastAsia="fr-FR"/>
    </w:rPr>
  </w:style>
  <w:style w:type="character" w:customStyle="1" w:styleId="Tijeloteksta3Char">
    <w:name w:val="Tijelo teksta 3 Char"/>
    <w:basedOn w:val="Zadanifontodlomka"/>
    <w:link w:val="Tijeloteksta3"/>
    <w:uiPriority w:val="99"/>
    <w:locked/>
    <w:rsid w:val="00C95296"/>
    <w:rPr>
      <w:rFonts w:ascii="Verdana" w:hAnsi="Verdana" w:cs="Times New Roman"/>
      <w:spacing w:val="-6"/>
      <w:sz w:val="24"/>
      <w:szCs w:val="24"/>
      <w:lang w:val="en-GB" w:eastAsia="fr-FR"/>
    </w:rPr>
  </w:style>
  <w:style w:type="paragraph" w:styleId="Uvuenotijeloteksta">
    <w:name w:val="Body Text Indent"/>
    <w:basedOn w:val="Normal"/>
    <w:link w:val="UvuenotijelotekstaChar"/>
    <w:uiPriority w:val="99"/>
    <w:rsid w:val="00C95296"/>
    <w:pPr>
      <w:tabs>
        <w:tab w:val="left" w:pos="399"/>
      </w:tabs>
      <w:spacing w:after="0" w:line="240" w:lineRule="auto"/>
      <w:ind w:left="399" w:hanging="399"/>
      <w:jc w:val="both"/>
    </w:pPr>
    <w:rPr>
      <w:rFonts w:ascii="Arial Narrow" w:eastAsia="Times New Roman" w:hAnsi="Arial Narrow"/>
      <w:sz w:val="20"/>
      <w:szCs w:val="24"/>
      <w:lang w:eastAsia="fr-FR"/>
    </w:rPr>
  </w:style>
  <w:style w:type="character" w:customStyle="1" w:styleId="UvuenotijelotekstaChar">
    <w:name w:val="Uvučeno tijelo teksta Char"/>
    <w:basedOn w:val="Zadanifontodlomka"/>
    <w:link w:val="Uvuenotijeloteksta"/>
    <w:uiPriority w:val="99"/>
    <w:locked/>
    <w:rsid w:val="00C95296"/>
    <w:rPr>
      <w:rFonts w:ascii="Arial Narrow" w:hAnsi="Arial Narrow" w:cs="Times New Roman"/>
      <w:sz w:val="24"/>
      <w:szCs w:val="24"/>
      <w:lang w:val="en-GB" w:eastAsia="fr-FR"/>
    </w:rPr>
  </w:style>
  <w:style w:type="character" w:styleId="Hiperveza">
    <w:name w:val="Hyperlink"/>
    <w:basedOn w:val="Zadanifontodlomka"/>
    <w:uiPriority w:val="99"/>
    <w:rsid w:val="00C95296"/>
    <w:rPr>
      <w:rFonts w:cs="Times New Roman"/>
      <w:color w:val="0000FF"/>
      <w:u w:val="single"/>
    </w:rPr>
  </w:style>
  <w:style w:type="paragraph" w:styleId="Tijeloteksta-uvlaka2">
    <w:name w:val="Body Text Indent 2"/>
    <w:basedOn w:val="Normal"/>
    <w:link w:val="Tijeloteksta-uvlaka2Char"/>
    <w:uiPriority w:val="99"/>
    <w:rsid w:val="00C95296"/>
    <w:pPr>
      <w:suppressAutoHyphens/>
      <w:spacing w:after="0" w:line="240" w:lineRule="auto"/>
      <w:ind w:left="1440" w:hanging="720"/>
      <w:jc w:val="both"/>
    </w:pPr>
    <w:rPr>
      <w:rFonts w:ascii="Verdana" w:eastAsia="Times New Roman" w:hAnsi="Verdana"/>
      <w:b/>
      <w:spacing w:val="-3"/>
      <w:sz w:val="20"/>
      <w:szCs w:val="20"/>
    </w:rPr>
  </w:style>
  <w:style w:type="character" w:customStyle="1" w:styleId="Tijeloteksta-uvlaka2Char">
    <w:name w:val="Tijelo teksta - uvlaka 2 Char"/>
    <w:basedOn w:val="Zadanifontodlomka"/>
    <w:link w:val="Tijeloteksta-uvlaka2"/>
    <w:uiPriority w:val="99"/>
    <w:locked/>
    <w:rsid w:val="00C95296"/>
    <w:rPr>
      <w:rFonts w:ascii="Verdana" w:hAnsi="Verdana" w:cs="Times New Roman"/>
      <w:b/>
      <w:spacing w:val="-3"/>
      <w:sz w:val="20"/>
      <w:szCs w:val="20"/>
      <w:lang w:val="en-GB"/>
    </w:rPr>
  </w:style>
  <w:style w:type="character" w:styleId="Referencakomentara">
    <w:name w:val="annotation reference"/>
    <w:basedOn w:val="Zadanifontodlomka"/>
    <w:uiPriority w:val="99"/>
    <w:semiHidden/>
    <w:rsid w:val="00C95296"/>
    <w:rPr>
      <w:rFonts w:cs="Times New Roman"/>
      <w:sz w:val="16"/>
    </w:rPr>
  </w:style>
  <w:style w:type="paragraph" w:styleId="Tekstkomentara">
    <w:name w:val="annotation text"/>
    <w:basedOn w:val="Normal"/>
    <w:link w:val="TekstkomentaraChar"/>
    <w:uiPriority w:val="99"/>
    <w:semiHidden/>
    <w:rsid w:val="00C95296"/>
    <w:pPr>
      <w:spacing w:after="0" w:line="240" w:lineRule="auto"/>
      <w:jc w:val="both"/>
    </w:pPr>
    <w:rPr>
      <w:rFonts w:ascii="Verdana" w:eastAsia="Times New Roman" w:hAnsi="Verdana"/>
      <w:sz w:val="20"/>
      <w:szCs w:val="20"/>
      <w:lang w:eastAsia="sl-SI"/>
    </w:rPr>
  </w:style>
  <w:style w:type="character" w:customStyle="1" w:styleId="TekstkomentaraChar">
    <w:name w:val="Tekst komentara Char"/>
    <w:basedOn w:val="Zadanifontodlomka"/>
    <w:link w:val="Tekstkomentara"/>
    <w:uiPriority w:val="99"/>
    <w:semiHidden/>
    <w:locked/>
    <w:rsid w:val="00C95296"/>
    <w:rPr>
      <w:rFonts w:ascii="Verdana" w:hAnsi="Verdana" w:cs="Times New Roman"/>
      <w:sz w:val="20"/>
      <w:szCs w:val="20"/>
      <w:lang w:val="en-GB" w:eastAsia="sl-SI"/>
    </w:rPr>
  </w:style>
  <w:style w:type="paragraph" w:styleId="Tijeloteksta-uvlaka3">
    <w:name w:val="Body Text Indent 3"/>
    <w:basedOn w:val="Normal"/>
    <w:link w:val="Tijeloteksta-uvlaka3Char"/>
    <w:uiPriority w:val="99"/>
    <w:rsid w:val="00C95296"/>
    <w:pPr>
      <w:tabs>
        <w:tab w:val="left" w:pos="6000"/>
      </w:tabs>
      <w:spacing w:after="0" w:line="240" w:lineRule="auto"/>
      <w:ind w:left="627"/>
      <w:jc w:val="both"/>
    </w:pPr>
    <w:rPr>
      <w:rFonts w:ascii="Arial Narrow" w:eastAsia="Times New Roman" w:hAnsi="Arial Narrow"/>
      <w:sz w:val="20"/>
      <w:szCs w:val="24"/>
      <w:lang w:eastAsia="fr-FR"/>
    </w:rPr>
  </w:style>
  <w:style w:type="character" w:customStyle="1" w:styleId="Tijeloteksta-uvlaka3Char">
    <w:name w:val="Tijelo teksta - uvlaka 3 Char"/>
    <w:basedOn w:val="Zadanifontodlomka"/>
    <w:link w:val="Tijeloteksta-uvlaka3"/>
    <w:uiPriority w:val="99"/>
    <w:locked/>
    <w:rsid w:val="00C95296"/>
    <w:rPr>
      <w:rFonts w:ascii="Arial Narrow" w:hAnsi="Arial Narrow" w:cs="Times New Roman"/>
      <w:sz w:val="24"/>
      <w:szCs w:val="24"/>
      <w:lang w:val="en-GB" w:eastAsia="fr-FR"/>
    </w:rPr>
  </w:style>
  <w:style w:type="character" w:styleId="SlijeenaHiperveza">
    <w:name w:val="FollowedHyperlink"/>
    <w:basedOn w:val="Zadanifontodlomka"/>
    <w:uiPriority w:val="99"/>
    <w:rsid w:val="00C95296"/>
    <w:rPr>
      <w:rFonts w:cs="Times New Roman"/>
      <w:color w:val="800080"/>
      <w:u w:val="single"/>
    </w:rPr>
  </w:style>
  <w:style w:type="paragraph" w:styleId="StandardWeb">
    <w:name w:val="Normal (Web)"/>
    <w:basedOn w:val="Normal"/>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Obinitekst">
    <w:name w:val="Plain Text"/>
    <w:basedOn w:val="Normal"/>
    <w:link w:val="ObinitekstCha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sl-SI"/>
    </w:rPr>
  </w:style>
  <w:style w:type="character" w:customStyle="1" w:styleId="ObinitekstChar">
    <w:name w:val="Obični tekst Char"/>
    <w:basedOn w:val="Zadanifontodlomka"/>
    <w:link w:val="Obinitekst"/>
    <w:uiPriority w:val="99"/>
    <w:locked/>
    <w:rsid w:val="00C95296"/>
    <w:rPr>
      <w:rFonts w:ascii="Courier New" w:hAnsi="Courier New" w:cs="Times New Roman"/>
      <w:sz w:val="20"/>
      <w:szCs w:val="20"/>
      <w:lang w:val="en-GB" w:eastAsia="sl-SI"/>
    </w:rPr>
  </w:style>
  <w:style w:type="paragraph" w:styleId="HTMLunaprijedoblikovano">
    <w:name w:val="HTML Preformatted"/>
    <w:basedOn w:val="Normal"/>
    <w:link w:val="HTMLunaprijedoblikovanoCha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unaprijedoblikovanoChar">
    <w:name w:val="HTML unaprijed oblikovano Char"/>
    <w:basedOn w:val="Zadanifontodlomka"/>
    <w:link w:val="HTMLunaprijedoblikovano"/>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eastAsia="nl-NL"/>
    </w:rPr>
  </w:style>
  <w:style w:type="paragraph" w:styleId="Tijeloteksta2">
    <w:name w:val="Body Text 2"/>
    <w:basedOn w:val="Normal"/>
    <w:link w:val="Tijeloteksta2Char"/>
    <w:uiPriority w:val="99"/>
    <w:rsid w:val="00C95296"/>
    <w:pPr>
      <w:spacing w:after="0" w:line="240" w:lineRule="auto"/>
      <w:ind w:left="1134" w:hanging="567"/>
      <w:jc w:val="both"/>
    </w:pPr>
    <w:rPr>
      <w:rFonts w:ascii="Bookman Old Style" w:eastAsia="Times New Roman" w:hAnsi="Bookman Old Style"/>
      <w:szCs w:val="20"/>
    </w:rPr>
  </w:style>
  <w:style w:type="character" w:customStyle="1" w:styleId="Tijeloteksta2Char">
    <w:name w:val="Tijelo teksta 2 Char"/>
    <w:basedOn w:val="Zadanifontodlomka"/>
    <w:link w:val="Tijeloteksta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Char Char1,Default Paragraph Font Char Char11,Default Paragraph Font Char Char2,Default Paragraph Font Para Char Char Char Char,Default Paragraph Font Para Char Char Char Char1"/>
    <w:basedOn w:val="Normal"/>
    <w:uiPriority w:val="99"/>
    <w:rsid w:val="00C95296"/>
    <w:pPr>
      <w:spacing w:after="160" w:line="240" w:lineRule="exact"/>
      <w:jc w:val="both"/>
    </w:pPr>
    <w:rPr>
      <w:rFonts w:ascii="Arial" w:eastAsia="Times New Roman" w:hAnsi="Arial" w:cs="Arial"/>
      <w:sz w:val="20"/>
      <w:szCs w:val="20"/>
      <w:lang w:val="en-US"/>
    </w:rPr>
  </w:style>
  <w:style w:type="paragraph" w:styleId="Grafikeoznake">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lang w:eastAsia="fr-FR"/>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lang w:eastAsia="ko-KR"/>
    </w:rPr>
  </w:style>
  <w:style w:type="paragraph" w:customStyle="1" w:styleId="DefaultParagraphFontCharCharCharCharCharCharChar">
    <w:name w:val="Default Paragraph Font Char Char Char Char Char Char Char"/>
    <w:aliases w:val="Default Paragraph Font Char Char11 Char Char Char Char Char,Default Paragraph Font Para Char Char Char Char Char Char Char Char Char"/>
    <w:basedOn w:val="Normal"/>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Istaknuto">
    <w:name w:val="Emphasis"/>
    <w:basedOn w:val="Zadanifontodlomka"/>
    <w:uiPriority w:val="99"/>
    <w:qFormat/>
    <w:rsid w:val="00C95296"/>
    <w:rPr>
      <w:rFonts w:cs="Times New Roman"/>
      <w:i/>
    </w:rPr>
  </w:style>
  <w:style w:type="paragraph" w:styleId="Predmetkomentara">
    <w:name w:val="annotation subject"/>
    <w:basedOn w:val="Tekstkomentara"/>
    <w:next w:val="Tekstkomentara"/>
    <w:link w:val="PredmetkomentaraChar"/>
    <w:uiPriority w:val="99"/>
    <w:semiHidden/>
    <w:rsid w:val="00C95296"/>
    <w:rPr>
      <w:b/>
      <w:bCs/>
      <w:lang w:val="fr-FR" w:eastAsia="fr-FR"/>
    </w:rPr>
  </w:style>
  <w:style w:type="character" w:customStyle="1" w:styleId="PredmetkomentaraChar">
    <w:name w:val="Predmet komentara Char"/>
    <w:basedOn w:val="TekstkomentaraChar"/>
    <w:link w:val="Predmetkomentara"/>
    <w:uiPriority w:val="99"/>
    <w:semiHidden/>
    <w:locked/>
    <w:rsid w:val="00C95296"/>
    <w:rPr>
      <w:rFonts w:ascii="Verdana" w:hAnsi="Verdana" w:cs="Times New Roman"/>
      <w:b/>
      <w:bCs/>
      <w:sz w:val="20"/>
      <w:szCs w:val="20"/>
      <w:lang w:val="en-GB" w:eastAsia="fr-FR"/>
    </w:rPr>
  </w:style>
  <w:style w:type="paragraph" w:styleId="Odlomakpopisa">
    <w:name w:val="List Paragraph"/>
    <w:basedOn w:val="Normal"/>
    <w:uiPriority w:val="99"/>
    <w:qFormat/>
    <w:rsid w:val="00C95296"/>
    <w:pPr>
      <w:spacing w:after="0" w:line="240" w:lineRule="auto"/>
      <w:ind w:left="720"/>
      <w:jc w:val="both"/>
    </w:pPr>
    <w:rPr>
      <w:rFonts w:ascii="Verdana" w:eastAsia="Times New Roman" w:hAnsi="Verdana"/>
      <w:sz w:val="20"/>
      <w:szCs w:val="24"/>
      <w:lang w:val="en-US"/>
    </w:rPr>
  </w:style>
  <w:style w:type="paragraph" w:styleId="Sadraj1">
    <w:name w:val="toc 1"/>
    <w:basedOn w:val="Normal"/>
    <w:next w:val="Normal"/>
    <w:autoRedefine/>
    <w:uiPriority w:val="39"/>
    <w:rsid w:val="00CC6421"/>
    <w:pPr>
      <w:tabs>
        <w:tab w:val="left" w:pos="426"/>
        <w:tab w:val="right" w:leader="dot" w:pos="9034"/>
      </w:tabs>
      <w:spacing w:before="120" w:after="120" w:line="240" w:lineRule="auto"/>
    </w:pPr>
    <w:rPr>
      <w:rFonts w:eastAsia="Times New Roman" w:cs="Calibri"/>
      <w:b/>
      <w:bCs/>
      <w:caps/>
      <w:sz w:val="20"/>
      <w:szCs w:val="20"/>
      <w:lang w:eastAsia="fr-FR"/>
    </w:rPr>
  </w:style>
  <w:style w:type="paragraph" w:styleId="Sadraj2">
    <w:name w:val="toc 2"/>
    <w:basedOn w:val="Normal"/>
    <w:next w:val="Normal"/>
    <w:autoRedefine/>
    <w:uiPriority w:val="39"/>
    <w:rsid w:val="00C95296"/>
    <w:pPr>
      <w:spacing w:after="0" w:line="240" w:lineRule="auto"/>
      <w:ind w:left="240"/>
      <w:jc w:val="both"/>
    </w:pPr>
    <w:rPr>
      <w:rFonts w:eastAsia="Times New Roman" w:cs="Calibri"/>
      <w:smallCaps/>
      <w:sz w:val="20"/>
      <w:szCs w:val="20"/>
      <w:lang w:eastAsia="fr-FR"/>
    </w:rPr>
  </w:style>
  <w:style w:type="paragraph" w:styleId="Sadraj3">
    <w:name w:val="toc 3"/>
    <w:basedOn w:val="Normal"/>
    <w:next w:val="Normal"/>
    <w:autoRedefine/>
    <w:uiPriority w:val="39"/>
    <w:rsid w:val="00C95296"/>
    <w:pPr>
      <w:spacing w:after="0" w:line="240" w:lineRule="auto"/>
      <w:ind w:left="480"/>
      <w:jc w:val="both"/>
    </w:pPr>
    <w:rPr>
      <w:rFonts w:eastAsia="Times New Roman" w:cs="Calibri"/>
      <w:i/>
      <w:iCs/>
      <w:sz w:val="20"/>
      <w:szCs w:val="20"/>
      <w:lang w:eastAsia="fr-FR"/>
    </w:rPr>
  </w:style>
  <w:style w:type="paragraph" w:styleId="Sadraj4">
    <w:name w:val="toc 4"/>
    <w:basedOn w:val="Normal"/>
    <w:next w:val="Normal"/>
    <w:autoRedefine/>
    <w:uiPriority w:val="99"/>
    <w:rsid w:val="00C95296"/>
    <w:pPr>
      <w:spacing w:after="0" w:line="240" w:lineRule="auto"/>
      <w:ind w:left="720"/>
      <w:jc w:val="both"/>
    </w:pPr>
    <w:rPr>
      <w:rFonts w:eastAsia="Times New Roman" w:cs="Calibri"/>
      <w:sz w:val="18"/>
      <w:szCs w:val="18"/>
      <w:lang w:eastAsia="fr-FR"/>
    </w:rPr>
  </w:style>
  <w:style w:type="paragraph" w:styleId="Sadraj5">
    <w:name w:val="toc 5"/>
    <w:basedOn w:val="Normal"/>
    <w:next w:val="Normal"/>
    <w:autoRedefine/>
    <w:uiPriority w:val="99"/>
    <w:rsid w:val="00C95296"/>
    <w:pPr>
      <w:spacing w:after="0" w:line="240" w:lineRule="auto"/>
      <w:ind w:left="960"/>
      <w:jc w:val="both"/>
    </w:pPr>
    <w:rPr>
      <w:rFonts w:eastAsia="Times New Roman" w:cs="Calibri"/>
      <w:sz w:val="18"/>
      <w:szCs w:val="18"/>
      <w:lang w:eastAsia="fr-FR"/>
    </w:rPr>
  </w:style>
  <w:style w:type="paragraph" w:styleId="Sadraj6">
    <w:name w:val="toc 6"/>
    <w:basedOn w:val="Normal"/>
    <w:next w:val="Normal"/>
    <w:autoRedefine/>
    <w:uiPriority w:val="99"/>
    <w:rsid w:val="00C95296"/>
    <w:pPr>
      <w:spacing w:after="0" w:line="240" w:lineRule="auto"/>
      <w:ind w:left="1200"/>
      <w:jc w:val="both"/>
    </w:pPr>
    <w:rPr>
      <w:rFonts w:eastAsia="Times New Roman" w:cs="Calibri"/>
      <w:sz w:val="18"/>
      <w:szCs w:val="18"/>
      <w:lang w:eastAsia="fr-FR"/>
    </w:rPr>
  </w:style>
  <w:style w:type="paragraph" w:styleId="Sadraj7">
    <w:name w:val="toc 7"/>
    <w:basedOn w:val="Normal"/>
    <w:next w:val="Normal"/>
    <w:autoRedefine/>
    <w:uiPriority w:val="99"/>
    <w:rsid w:val="00C95296"/>
    <w:pPr>
      <w:spacing w:after="0" w:line="240" w:lineRule="auto"/>
      <w:ind w:left="1440"/>
      <w:jc w:val="both"/>
    </w:pPr>
    <w:rPr>
      <w:rFonts w:eastAsia="Times New Roman" w:cs="Calibri"/>
      <w:sz w:val="18"/>
      <w:szCs w:val="18"/>
      <w:lang w:eastAsia="fr-FR"/>
    </w:rPr>
  </w:style>
  <w:style w:type="paragraph" w:styleId="Sadraj8">
    <w:name w:val="toc 8"/>
    <w:basedOn w:val="Normal"/>
    <w:next w:val="Normal"/>
    <w:autoRedefine/>
    <w:uiPriority w:val="99"/>
    <w:rsid w:val="00C95296"/>
    <w:pPr>
      <w:spacing w:after="0" w:line="240" w:lineRule="auto"/>
      <w:ind w:left="1680"/>
      <w:jc w:val="both"/>
    </w:pPr>
    <w:rPr>
      <w:rFonts w:eastAsia="Times New Roman" w:cs="Calibri"/>
      <w:sz w:val="18"/>
      <w:szCs w:val="18"/>
      <w:lang w:eastAsia="fr-FR"/>
    </w:rPr>
  </w:style>
  <w:style w:type="paragraph" w:styleId="Sadraj9">
    <w:name w:val="toc 9"/>
    <w:basedOn w:val="Normal"/>
    <w:next w:val="Normal"/>
    <w:autoRedefine/>
    <w:uiPriority w:val="99"/>
    <w:rsid w:val="00C95296"/>
    <w:pPr>
      <w:spacing w:after="0" w:line="240" w:lineRule="auto"/>
      <w:ind w:left="1920"/>
      <w:jc w:val="both"/>
    </w:pPr>
    <w:rPr>
      <w:rFonts w:eastAsia="Times New Roman" w:cs="Calibri"/>
      <w:sz w:val="18"/>
      <w:szCs w:val="18"/>
      <w:lang w:eastAsia="fr-FR"/>
    </w:rPr>
  </w:style>
  <w:style w:type="table" w:styleId="Reetkatablice">
    <w:name w:val="Table Grid"/>
    <w:basedOn w:val="Obinatablica"/>
    <w:uiPriority w:val="99"/>
    <w:rsid w:val="00C95296"/>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Naglaeno">
    <w:name w:val="Strong"/>
    <w:basedOn w:val="Zadanifontodlomka"/>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lang w:val="lv-LV" w:eastAsia="fr-FR" w:bidi="hi-IN"/>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Liberation Serif"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 Char,Testo nota a piè di pagina Carattere1 Carattere Char,Testo nota a piè di pagina Carattere3 Carattere Char"/>
    <w:uiPriority w:val="99"/>
    <w:rsid w:val="00707EB6"/>
    <w:rPr>
      <w:lang w:val="en-GB"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1">
    <w:name w:val="Char Char1"/>
    <w:basedOn w:val="Normal"/>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Normal"/>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Grafikeoznake2">
    <w:name w:val="List Bullet 2"/>
    <w:basedOn w:val="Normal"/>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ormal"/>
    <w:uiPriority w:val="99"/>
    <w:rsid w:val="00517AE1"/>
    <w:pPr>
      <w:spacing w:after="0" w:line="240" w:lineRule="auto"/>
      <w:ind w:left="708"/>
      <w:jc w:val="both"/>
    </w:pPr>
    <w:rPr>
      <w:rFonts w:ascii="Verdana" w:eastAsia="Times New Roman" w:hAnsi="Verdana"/>
      <w:sz w:val="20"/>
      <w:szCs w:val="24"/>
      <w:lang w:eastAsia="fr-FR"/>
    </w:rPr>
  </w:style>
  <w:style w:type="paragraph" w:styleId="Tekstkrajnjebiljeke">
    <w:name w:val="endnote text"/>
    <w:basedOn w:val="Normal"/>
    <w:link w:val="TekstkrajnjebiljekeChar"/>
    <w:uiPriority w:val="99"/>
    <w:rsid w:val="00517AE1"/>
    <w:pPr>
      <w:spacing w:after="0" w:line="240" w:lineRule="auto"/>
      <w:jc w:val="both"/>
    </w:pPr>
    <w:rPr>
      <w:rFonts w:ascii="Verdana" w:eastAsia="Times New Roman" w:hAnsi="Verdana"/>
      <w:sz w:val="20"/>
      <w:szCs w:val="20"/>
      <w:lang w:eastAsia="fr-FR"/>
    </w:rPr>
  </w:style>
  <w:style w:type="character" w:customStyle="1" w:styleId="TekstkrajnjebiljekeChar">
    <w:name w:val="Tekst krajnje bilješke Char"/>
    <w:basedOn w:val="Zadanifontodlomka"/>
    <w:link w:val="Tekstkrajnjebiljeke"/>
    <w:uiPriority w:val="99"/>
    <w:locked/>
    <w:rsid w:val="00517AE1"/>
    <w:rPr>
      <w:rFonts w:ascii="Verdana" w:hAnsi="Verdana" w:cs="Times New Roman"/>
      <w:sz w:val="20"/>
      <w:szCs w:val="20"/>
      <w:lang w:eastAsia="fr-FR"/>
    </w:rPr>
  </w:style>
  <w:style w:type="character" w:styleId="Referencakrajnjebiljeke">
    <w:name w:val="endnote reference"/>
    <w:basedOn w:val="Zadanifontodlomka"/>
    <w:uiPriority w:val="99"/>
    <w:rsid w:val="00517AE1"/>
    <w:rPr>
      <w:rFonts w:cs="Times New Roman"/>
      <w:vertAlign w:val="superscript"/>
    </w:rPr>
  </w:style>
  <w:style w:type="paragraph" w:styleId="Citat">
    <w:name w:val="Quote"/>
    <w:basedOn w:val="Normal"/>
    <w:next w:val="Normal"/>
    <w:link w:val="CitatChar"/>
    <w:uiPriority w:val="99"/>
    <w:qFormat/>
    <w:rsid w:val="006A0615"/>
    <w:rPr>
      <w:rFonts w:eastAsia="Times New Roman"/>
      <w:i/>
      <w:iCs/>
      <w:color w:val="000000"/>
      <w:lang w:val="en-US" w:eastAsia="ja-JP"/>
    </w:rPr>
  </w:style>
  <w:style w:type="character" w:customStyle="1" w:styleId="CitatChar">
    <w:name w:val="Citat Char"/>
    <w:basedOn w:val="Zadanifontodlomka"/>
    <w:link w:val="Citat"/>
    <w:uiPriority w:val="99"/>
    <w:locked/>
    <w:rsid w:val="006A0615"/>
    <w:rPr>
      <w:rFonts w:eastAsia="Times New Roman" w:cs="Times New Roman"/>
      <w:i/>
      <w:iCs/>
      <w:color w:val="000000"/>
      <w:lang w:val="en-US" w:eastAsia="ja-JP"/>
    </w:rPr>
  </w:style>
  <w:style w:type="character" w:customStyle="1" w:styleId="FootnoteTextChar1">
    <w:name w:val="Footnote Text Char1"/>
    <w:aliases w:val="Footnote Text Char1 Char Char1,Footnote Text Char1 Char1 Char Char Char Char1,Footnote Text Char2 Char Char Char Char1,Footnote Text Char2 Char1,Footnote Text Char3 Char Char Char1,ft Char1,ft Char1 Char Char Char Char Char1"/>
    <w:basedOn w:val="Zadanifontodlomka"/>
    <w:uiPriority w:val="99"/>
    <w:locked/>
    <w:rsid w:val="000326B1"/>
    <w:rPr>
      <w:rFonts w:ascii="Verdana" w:hAnsi="Verdana" w:cs="Times New Roman"/>
      <w:sz w:val="20"/>
      <w:szCs w:val="20"/>
      <w:lang w:val="en-GB" w:eastAsia="fr-FR"/>
    </w:rPr>
  </w:style>
  <w:style w:type="paragraph" w:customStyle="1" w:styleId="question">
    <w:name w:val="question"/>
    <w:basedOn w:val="Normal"/>
    <w:rsid w:val="005F07BA"/>
    <w:pPr>
      <w:numPr>
        <w:numId w:val="13"/>
      </w:numPr>
      <w:spacing w:after="0" w:line="240" w:lineRule="auto"/>
      <w:jc w:val="both"/>
    </w:pPr>
    <w:rPr>
      <w:rFonts w:ascii="Arial Narrow" w:eastAsia="Times New Roman" w:hAnsi="Arial Narrow"/>
      <w:sz w:val="24"/>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lang w:val="fr-FR"/>
    </w:rPr>
  </w:style>
  <w:style w:type="character" w:customStyle="1" w:styleId="hps">
    <w:name w:val="hps"/>
    <w:rsid w:val="005F07BA"/>
    <w:rPr>
      <w:rFonts w:cs="Times New Roman"/>
    </w:rPr>
  </w:style>
  <w:style w:type="character" w:customStyle="1" w:styleId="UnresolvedMention1">
    <w:name w:val="Unresolved Mention1"/>
    <w:basedOn w:val="Zadanifontodlomka"/>
    <w:uiPriority w:val="99"/>
    <w:semiHidden/>
    <w:unhideWhenUsed/>
    <w:rsid w:val="00883D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7F"/>
    <w:pPr>
      <w:spacing w:after="200" w:line="276" w:lineRule="auto"/>
    </w:pPr>
    <w:rPr>
      <w:lang w:val="en-GB"/>
    </w:rPr>
  </w:style>
  <w:style w:type="paragraph" w:styleId="Naslov1">
    <w:name w:val="heading 1"/>
    <w:basedOn w:val="Normal"/>
    <w:next w:val="Normal"/>
    <w:link w:val="Naslov1Char"/>
    <w:uiPriority w:val="99"/>
    <w:qFormat/>
    <w:rsid w:val="00C95296"/>
    <w:pPr>
      <w:keepNext/>
      <w:suppressAutoHyphens/>
      <w:spacing w:after="0" w:line="240" w:lineRule="auto"/>
      <w:jc w:val="both"/>
      <w:outlineLvl w:val="0"/>
    </w:pPr>
    <w:rPr>
      <w:rFonts w:ascii="Verdana" w:eastAsia="Times New Roman" w:hAnsi="Verdana"/>
      <w:b/>
      <w:bCs/>
      <w:sz w:val="20"/>
      <w:szCs w:val="24"/>
      <w:lang w:eastAsia="fr-FR"/>
    </w:rPr>
  </w:style>
  <w:style w:type="paragraph" w:styleId="Naslov2">
    <w:name w:val="heading 2"/>
    <w:basedOn w:val="Normal"/>
    <w:next w:val="Normal"/>
    <w:link w:val="Naslov2Char"/>
    <w:uiPriority w:val="99"/>
    <w:qFormat/>
    <w:rsid w:val="00C95296"/>
    <w:pPr>
      <w:keepNext/>
      <w:tabs>
        <w:tab w:val="left" w:pos="-720"/>
      </w:tabs>
      <w:suppressAutoHyphens/>
      <w:spacing w:after="0" w:line="240" w:lineRule="auto"/>
      <w:jc w:val="both"/>
      <w:outlineLvl w:val="1"/>
    </w:pPr>
    <w:rPr>
      <w:rFonts w:ascii="Verdana" w:eastAsia="Times New Roman" w:hAnsi="Verdana"/>
      <w:spacing w:val="-3"/>
      <w:sz w:val="20"/>
      <w:szCs w:val="20"/>
      <w:u w:val="single"/>
    </w:rPr>
  </w:style>
  <w:style w:type="paragraph" w:styleId="Naslov3">
    <w:name w:val="heading 3"/>
    <w:basedOn w:val="Normal"/>
    <w:next w:val="Normal"/>
    <w:link w:val="Naslov3Char"/>
    <w:uiPriority w:val="99"/>
    <w:qFormat/>
    <w:rsid w:val="00C95296"/>
    <w:pPr>
      <w:keepNext/>
      <w:tabs>
        <w:tab w:val="left" w:pos="7088"/>
        <w:tab w:val="right" w:pos="9026"/>
        <w:tab w:val="right" w:pos="9072"/>
      </w:tabs>
      <w:suppressAutoHyphens/>
      <w:spacing w:after="0" w:line="240" w:lineRule="auto"/>
      <w:jc w:val="both"/>
      <w:outlineLvl w:val="2"/>
    </w:pPr>
    <w:rPr>
      <w:rFonts w:ascii="Verdana" w:eastAsia="Times New Roman" w:hAnsi="Verdana"/>
      <w:i/>
      <w:sz w:val="20"/>
      <w:szCs w:val="24"/>
      <w:lang w:eastAsia="fr-FR"/>
    </w:rPr>
  </w:style>
  <w:style w:type="paragraph" w:styleId="Naslov4">
    <w:name w:val="heading 4"/>
    <w:basedOn w:val="Normal"/>
    <w:next w:val="Normal"/>
    <w:link w:val="Naslov4Char"/>
    <w:uiPriority w:val="99"/>
    <w:qFormat/>
    <w:rsid w:val="00C95296"/>
    <w:pPr>
      <w:keepNext/>
      <w:spacing w:after="0" w:line="240" w:lineRule="auto"/>
      <w:ind w:left="20" w:right="39"/>
      <w:jc w:val="both"/>
      <w:outlineLvl w:val="3"/>
    </w:pPr>
    <w:rPr>
      <w:rFonts w:ascii="Verdana" w:eastAsia="Times New Roman" w:hAnsi="Verdana"/>
      <w:b/>
      <w:bCs/>
      <w:sz w:val="20"/>
      <w:szCs w:val="24"/>
      <w:lang w:eastAsia="fr-FR"/>
    </w:rPr>
  </w:style>
  <w:style w:type="paragraph" w:styleId="Naslov5">
    <w:name w:val="heading 5"/>
    <w:basedOn w:val="Normal"/>
    <w:next w:val="Normal"/>
    <w:link w:val="Naslov5Char"/>
    <w:uiPriority w:val="99"/>
    <w:qFormat/>
    <w:rsid w:val="00C95296"/>
    <w:pPr>
      <w:keepNext/>
      <w:spacing w:after="0" w:line="240" w:lineRule="auto"/>
      <w:ind w:right="39"/>
      <w:jc w:val="both"/>
      <w:outlineLvl w:val="4"/>
    </w:pPr>
    <w:rPr>
      <w:rFonts w:ascii="Arial Narrow" w:eastAsia="Times New Roman" w:hAnsi="Arial Narrow"/>
      <w:i/>
      <w:sz w:val="20"/>
      <w:szCs w:val="24"/>
      <w:lang w:eastAsia="fr-FR"/>
    </w:rPr>
  </w:style>
  <w:style w:type="paragraph" w:styleId="Naslov6">
    <w:name w:val="heading 6"/>
    <w:basedOn w:val="Normal"/>
    <w:next w:val="Normal"/>
    <w:link w:val="Naslov6Char"/>
    <w:uiPriority w:val="99"/>
    <w:qFormat/>
    <w:rsid w:val="00C95296"/>
    <w:pPr>
      <w:keepNext/>
      <w:tabs>
        <w:tab w:val="center" w:pos="2268"/>
        <w:tab w:val="center" w:pos="4513"/>
      </w:tabs>
      <w:suppressAutoHyphens/>
      <w:spacing w:after="0" w:line="240" w:lineRule="auto"/>
      <w:jc w:val="center"/>
      <w:outlineLvl w:val="5"/>
    </w:pPr>
    <w:rPr>
      <w:rFonts w:ascii="Verdana" w:eastAsia="Times New Roman" w:hAnsi="Verdana"/>
      <w:b/>
      <w:spacing w:val="-6"/>
      <w:sz w:val="16"/>
      <w:szCs w:val="24"/>
      <w:lang w:eastAsia="fr-FR"/>
    </w:rPr>
  </w:style>
  <w:style w:type="paragraph" w:styleId="Naslov7">
    <w:name w:val="heading 7"/>
    <w:basedOn w:val="Normal"/>
    <w:next w:val="Normal"/>
    <w:link w:val="Naslov7Char"/>
    <w:uiPriority w:val="99"/>
    <w:qFormat/>
    <w:rsid w:val="00C95296"/>
    <w:pPr>
      <w:keepNext/>
      <w:tabs>
        <w:tab w:val="left" w:pos="5472"/>
        <w:tab w:val="right" w:pos="9072"/>
      </w:tabs>
      <w:suppressAutoHyphens/>
      <w:spacing w:after="0" w:line="240" w:lineRule="auto"/>
      <w:jc w:val="right"/>
      <w:outlineLvl w:val="6"/>
    </w:pPr>
    <w:rPr>
      <w:rFonts w:ascii="Verdana" w:eastAsia="Times New Roman" w:hAnsi="Verdana"/>
      <w:b/>
      <w:bCs/>
      <w:sz w:val="18"/>
      <w:szCs w:val="24"/>
      <w:lang w:eastAsia="fr-FR"/>
    </w:rPr>
  </w:style>
  <w:style w:type="paragraph" w:styleId="Naslov8">
    <w:name w:val="heading 8"/>
    <w:basedOn w:val="Normal"/>
    <w:next w:val="Normal"/>
    <w:link w:val="Naslov8Char"/>
    <w:uiPriority w:val="99"/>
    <w:qFormat/>
    <w:rsid w:val="00C95296"/>
    <w:pPr>
      <w:keepNext/>
      <w:spacing w:after="0" w:line="240" w:lineRule="auto"/>
      <w:ind w:right="39"/>
      <w:jc w:val="both"/>
      <w:outlineLvl w:val="7"/>
    </w:pPr>
    <w:rPr>
      <w:rFonts w:ascii="Arial Narrow" w:eastAsia="Times New Roman" w:hAnsi="Arial Narrow"/>
      <w:b/>
      <w:sz w:val="20"/>
      <w:szCs w:val="24"/>
      <w:lang w:eastAsia="fr-FR"/>
    </w:rPr>
  </w:style>
  <w:style w:type="paragraph" w:styleId="Naslov9">
    <w:name w:val="heading 9"/>
    <w:basedOn w:val="Normal"/>
    <w:next w:val="Normal"/>
    <w:link w:val="Naslov9Char"/>
    <w:uiPriority w:val="99"/>
    <w:qFormat/>
    <w:rsid w:val="00C95296"/>
    <w:pPr>
      <w:keepNext/>
      <w:numPr>
        <w:numId w:val="7"/>
      </w:numPr>
      <w:tabs>
        <w:tab w:val="clear" w:pos="720"/>
      </w:tabs>
      <w:spacing w:after="0" w:line="240" w:lineRule="auto"/>
      <w:ind w:left="399" w:hanging="399"/>
      <w:jc w:val="both"/>
      <w:outlineLvl w:val="8"/>
    </w:pPr>
    <w:rPr>
      <w:rFonts w:ascii="Arial Narrow" w:eastAsia="Times New Roman" w:hAnsi="Arial Narrow"/>
      <w:b/>
      <w:sz w:val="20"/>
      <w:szCs w:val="24"/>
      <w:u w:val="single"/>
      <w:lang w:eastAsia="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C95296"/>
    <w:rPr>
      <w:rFonts w:ascii="Verdana" w:hAnsi="Verdana" w:cs="Times New Roman"/>
      <w:b/>
      <w:bCs/>
      <w:sz w:val="24"/>
      <w:szCs w:val="24"/>
      <w:lang w:val="en-GB" w:eastAsia="fr-FR"/>
    </w:rPr>
  </w:style>
  <w:style w:type="character" w:customStyle="1" w:styleId="Naslov2Char">
    <w:name w:val="Naslov 2 Char"/>
    <w:basedOn w:val="Zadanifontodlomka"/>
    <w:link w:val="Naslov2"/>
    <w:uiPriority w:val="99"/>
    <w:locked/>
    <w:rsid w:val="00C95296"/>
    <w:rPr>
      <w:rFonts w:ascii="Verdana" w:hAnsi="Verdana" w:cs="Times New Roman"/>
      <w:spacing w:val="-3"/>
      <w:sz w:val="20"/>
      <w:szCs w:val="20"/>
      <w:u w:val="single"/>
      <w:lang w:val="en-GB"/>
    </w:rPr>
  </w:style>
  <w:style w:type="character" w:customStyle="1" w:styleId="Naslov3Char">
    <w:name w:val="Naslov 3 Char"/>
    <w:basedOn w:val="Zadanifontodlomka"/>
    <w:link w:val="Naslov3"/>
    <w:uiPriority w:val="99"/>
    <w:locked/>
    <w:rsid w:val="00C95296"/>
    <w:rPr>
      <w:rFonts w:ascii="Verdana" w:hAnsi="Verdana" w:cs="Times New Roman"/>
      <w:i/>
      <w:sz w:val="24"/>
      <w:szCs w:val="24"/>
      <w:lang w:val="en-GB" w:eastAsia="fr-FR"/>
    </w:rPr>
  </w:style>
  <w:style w:type="character" w:customStyle="1" w:styleId="Naslov4Char">
    <w:name w:val="Naslov 4 Char"/>
    <w:basedOn w:val="Zadanifontodlomka"/>
    <w:link w:val="Naslov4"/>
    <w:uiPriority w:val="99"/>
    <w:locked/>
    <w:rsid w:val="00C95296"/>
    <w:rPr>
      <w:rFonts w:ascii="Verdana" w:hAnsi="Verdana" w:cs="Times New Roman"/>
      <w:b/>
      <w:bCs/>
      <w:sz w:val="24"/>
      <w:szCs w:val="24"/>
      <w:lang w:val="en-GB" w:eastAsia="fr-FR"/>
    </w:rPr>
  </w:style>
  <w:style w:type="character" w:customStyle="1" w:styleId="Naslov5Char">
    <w:name w:val="Naslov 5 Char"/>
    <w:basedOn w:val="Zadanifontodlomka"/>
    <w:link w:val="Naslov5"/>
    <w:uiPriority w:val="99"/>
    <w:locked/>
    <w:rsid w:val="00C95296"/>
    <w:rPr>
      <w:rFonts w:ascii="Arial Narrow" w:hAnsi="Arial Narrow" w:cs="Times New Roman"/>
      <w:i/>
      <w:sz w:val="24"/>
      <w:szCs w:val="24"/>
      <w:lang w:val="en-GB" w:eastAsia="fr-FR"/>
    </w:rPr>
  </w:style>
  <w:style w:type="character" w:customStyle="1" w:styleId="Naslov6Char">
    <w:name w:val="Naslov 6 Char"/>
    <w:basedOn w:val="Zadanifontodlomka"/>
    <w:link w:val="Naslov6"/>
    <w:uiPriority w:val="99"/>
    <w:locked/>
    <w:rsid w:val="00C95296"/>
    <w:rPr>
      <w:rFonts w:ascii="Verdana" w:hAnsi="Verdana" w:cs="Times New Roman"/>
      <w:b/>
      <w:spacing w:val="-6"/>
      <w:sz w:val="24"/>
      <w:szCs w:val="24"/>
      <w:lang w:val="en-GB" w:eastAsia="fr-FR"/>
    </w:rPr>
  </w:style>
  <w:style w:type="character" w:customStyle="1" w:styleId="Naslov7Char">
    <w:name w:val="Naslov 7 Char"/>
    <w:basedOn w:val="Zadanifontodlomka"/>
    <w:link w:val="Naslov7"/>
    <w:uiPriority w:val="99"/>
    <w:locked/>
    <w:rsid w:val="00C95296"/>
    <w:rPr>
      <w:rFonts w:ascii="Verdana" w:hAnsi="Verdana" w:cs="Times New Roman"/>
      <w:b/>
      <w:bCs/>
      <w:snapToGrid w:val="0"/>
      <w:sz w:val="24"/>
      <w:szCs w:val="24"/>
      <w:lang w:val="en-GB" w:eastAsia="fr-FR"/>
    </w:rPr>
  </w:style>
  <w:style w:type="character" w:customStyle="1" w:styleId="Naslov8Char">
    <w:name w:val="Naslov 8 Char"/>
    <w:basedOn w:val="Zadanifontodlomka"/>
    <w:link w:val="Naslov8"/>
    <w:uiPriority w:val="99"/>
    <w:locked/>
    <w:rsid w:val="00C95296"/>
    <w:rPr>
      <w:rFonts w:ascii="Arial Narrow" w:hAnsi="Arial Narrow" w:cs="Times New Roman"/>
      <w:b/>
      <w:sz w:val="24"/>
      <w:szCs w:val="24"/>
      <w:lang w:val="en-GB" w:eastAsia="fr-FR"/>
    </w:rPr>
  </w:style>
  <w:style w:type="character" w:customStyle="1" w:styleId="Naslov9Char">
    <w:name w:val="Naslov 9 Char"/>
    <w:basedOn w:val="Zadanifontodlomka"/>
    <w:link w:val="Naslov9"/>
    <w:uiPriority w:val="99"/>
    <w:locked/>
    <w:rsid w:val="00C95296"/>
    <w:rPr>
      <w:rFonts w:ascii="Arial Narrow" w:eastAsia="Times New Roman" w:hAnsi="Arial Narrow"/>
      <w:b/>
      <w:sz w:val="20"/>
      <w:szCs w:val="24"/>
      <w:u w:val="single"/>
      <w:lang w:val="en-GB" w:eastAsia="fr-FR"/>
    </w:rPr>
  </w:style>
  <w:style w:type="paragraph" w:styleId="Tekstbalonia">
    <w:name w:val="Balloon Text"/>
    <w:basedOn w:val="Normal"/>
    <w:link w:val="TekstbaloniaChar"/>
    <w:uiPriority w:val="99"/>
    <w:rsid w:val="00C95296"/>
    <w:pPr>
      <w:spacing w:after="0" w:line="240" w:lineRule="auto"/>
      <w:jc w:val="both"/>
    </w:pPr>
    <w:rPr>
      <w:rFonts w:ascii="Tahoma" w:eastAsia="Times New Roman" w:hAnsi="Tahoma" w:cs="Tahoma"/>
      <w:sz w:val="16"/>
      <w:szCs w:val="16"/>
      <w:lang w:eastAsia="fr-FR"/>
    </w:rPr>
  </w:style>
  <w:style w:type="character" w:customStyle="1" w:styleId="TekstbaloniaChar">
    <w:name w:val="Tekst balončića Char"/>
    <w:basedOn w:val="Zadanifontodlomka"/>
    <w:link w:val="Tekstbalonia"/>
    <w:uiPriority w:val="99"/>
    <w:locked/>
    <w:rsid w:val="00C95296"/>
    <w:rPr>
      <w:rFonts w:ascii="Tahoma" w:hAnsi="Tahoma" w:cs="Tahoma"/>
      <w:sz w:val="16"/>
      <w:szCs w:val="16"/>
      <w:lang w:val="en-GB" w:eastAsia="fr-FR"/>
    </w:rPr>
  </w:style>
  <w:style w:type="paragraph" w:styleId="Naslov">
    <w:name w:val="Title"/>
    <w:basedOn w:val="Normal"/>
    <w:next w:val="Normal"/>
    <w:link w:val="NaslovChar"/>
    <w:uiPriority w:val="99"/>
    <w:qFormat/>
    <w:rsid w:val="009975B3"/>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NaslovChar">
    <w:name w:val="Naslov Char"/>
    <w:basedOn w:val="Zadanifontodlomka"/>
    <w:link w:val="Naslov"/>
    <w:uiPriority w:val="99"/>
    <w:locked/>
    <w:rsid w:val="009975B3"/>
    <w:rPr>
      <w:rFonts w:ascii="Cambria" w:hAnsi="Cambria" w:cs="Times New Roman"/>
      <w:color w:val="17365D"/>
      <w:spacing w:val="5"/>
      <w:kern w:val="28"/>
      <w:sz w:val="52"/>
      <w:szCs w:val="52"/>
      <w:lang w:val="en-US" w:eastAsia="ja-JP"/>
    </w:rPr>
  </w:style>
  <w:style w:type="paragraph" w:styleId="Podnaslov">
    <w:name w:val="Subtitle"/>
    <w:basedOn w:val="Normal"/>
    <w:next w:val="Normal"/>
    <w:link w:val="PodnaslovChar"/>
    <w:uiPriority w:val="99"/>
    <w:qFormat/>
    <w:rsid w:val="009975B3"/>
    <w:pPr>
      <w:numPr>
        <w:ilvl w:val="1"/>
      </w:numPr>
    </w:pPr>
    <w:rPr>
      <w:rFonts w:ascii="Cambria" w:eastAsia="Times New Roman" w:hAnsi="Cambria"/>
      <w:i/>
      <w:iCs/>
      <w:color w:val="4F81BD"/>
      <w:spacing w:val="15"/>
      <w:sz w:val="24"/>
      <w:szCs w:val="24"/>
      <w:lang w:val="en-US" w:eastAsia="ja-JP"/>
    </w:rPr>
  </w:style>
  <w:style w:type="character" w:customStyle="1" w:styleId="PodnaslovChar">
    <w:name w:val="Podnaslov Char"/>
    <w:basedOn w:val="Zadanifontodlomka"/>
    <w:link w:val="Podnaslov"/>
    <w:uiPriority w:val="99"/>
    <w:locked/>
    <w:rsid w:val="009975B3"/>
    <w:rPr>
      <w:rFonts w:ascii="Cambria" w:hAnsi="Cambria" w:cs="Times New Roman"/>
      <w:i/>
      <w:iCs/>
      <w:color w:val="4F81BD"/>
      <w:spacing w:val="15"/>
      <w:sz w:val="24"/>
      <w:szCs w:val="24"/>
      <w:lang w:val="en-US" w:eastAsia="ja-JP"/>
    </w:rPr>
  </w:style>
  <w:style w:type="paragraph" w:styleId="Blokteksta">
    <w:name w:val="Block Text"/>
    <w:basedOn w:val="Normal"/>
    <w:uiPriority w:val="99"/>
    <w:rsid w:val="00C95296"/>
    <w:pPr>
      <w:spacing w:after="0" w:line="240" w:lineRule="auto"/>
      <w:ind w:left="20" w:right="39"/>
      <w:jc w:val="both"/>
    </w:pPr>
    <w:rPr>
      <w:rFonts w:ascii="Arial Narrow" w:eastAsia="Times New Roman" w:hAnsi="Arial Narrow"/>
      <w:sz w:val="20"/>
      <w:szCs w:val="20"/>
    </w:rPr>
  </w:style>
  <w:style w:type="character" w:styleId="Brojstranice">
    <w:name w:val="page number"/>
    <w:basedOn w:val="Zadanifontodlomka"/>
    <w:uiPriority w:val="99"/>
    <w:rsid w:val="00C95296"/>
    <w:rPr>
      <w:rFonts w:cs="Times New Roman"/>
    </w:rPr>
  </w:style>
  <w:style w:type="paragraph" w:styleId="Zaglavlje">
    <w:name w:val="header"/>
    <w:basedOn w:val="Normal"/>
    <w:link w:val="ZaglavljeChar"/>
    <w:uiPriority w:val="99"/>
    <w:rsid w:val="00C95296"/>
    <w:pPr>
      <w:tabs>
        <w:tab w:val="center" w:pos="4153"/>
        <w:tab w:val="right" w:pos="8306"/>
      </w:tabs>
      <w:spacing w:after="0" w:line="240" w:lineRule="auto"/>
      <w:jc w:val="both"/>
    </w:pPr>
    <w:rPr>
      <w:rFonts w:ascii="Palatino" w:eastAsia="Times New Roman" w:hAnsi="Palatino"/>
      <w:sz w:val="20"/>
      <w:szCs w:val="20"/>
      <w:lang w:val="en-US"/>
    </w:rPr>
  </w:style>
  <w:style w:type="character" w:customStyle="1" w:styleId="ZaglavljeChar">
    <w:name w:val="Zaglavlje Char"/>
    <w:basedOn w:val="Zadanifontodlomka"/>
    <w:link w:val="Zaglavlje"/>
    <w:uiPriority w:val="99"/>
    <w:locked/>
    <w:rsid w:val="00C95296"/>
    <w:rPr>
      <w:rFonts w:ascii="Palatino" w:hAnsi="Palatino" w:cs="Times New Roman"/>
      <w:sz w:val="20"/>
      <w:szCs w:val="20"/>
      <w:lang w:val="en-US"/>
    </w:rPr>
  </w:style>
  <w:style w:type="paragraph" w:styleId="Podnoje">
    <w:name w:val="footer"/>
    <w:basedOn w:val="Normal"/>
    <w:link w:val="PodnojeChar"/>
    <w:uiPriority w:val="99"/>
    <w:rsid w:val="00C95296"/>
    <w:pPr>
      <w:tabs>
        <w:tab w:val="center" w:pos="4320"/>
        <w:tab w:val="right" w:pos="8640"/>
      </w:tabs>
      <w:spacing w:after="0" w:line="240" w:lineRule="auto"/>
      <w:jc w:val="both"/>
    </w:pPr>
    <w:rPr>
      <w:rFonts w:ascii="Palatino" w:eastAsia="Times New Roman" w:hAnsi="Palatino"/>
      <w:sz w:val="20"/>
      <w:szCs w:val="20"/>
      <w:lang w:val="en-US"/>
    </w:rPr>
  </w:style>
  <w:style w:type="character" w:customStyle="1" w:styleId="PodnojeChar">
    <w:name w:val="Podnožje Char"/>
    <w:basedOn w:val="Zadanifontodlomka"/>
    <w:link w:val="Podnoje"/>
    <w:uiPriority w:val="99"/>
    <w:locked/>
    <w:rsid w:val="00C95296"/>
    <w:rPr>
      <w:rFonts w:ascii="Palatino" w:hAnsi="Palatino" w:cs="Times New Roman"/>
      <w:sz w:val="20"/>
      <w:szCs w:val="20"/>
      <w:lang w:val="en-US"/>
    </w:rPr>
  </w:style>
  <w:style w:type="paragraph" w:styleId="Tijeloteksta">
    <w:name w:val="Body Text"/>
    <w:basedOn w:val="Normal"/>
    <w:link w:val="TijelotekstaChar"/>
    <w:uiPriority w:val="99"/>
    <w:rsid w:val="00C95296"/>
    <w:pPr>
      <w:spacing w:after="0" w:line="240" w:lineRule="auto"/>
      <w:jc w:val="center"/>
    </w:pPr>
    <w:rPr>
      <w:rFonts w:ascii="Verdana" w:eastAsia="Times New Roman" w:hAnsi="Verdana"/>
      <w:b/>
      <w:sz w:val="18"/>
      <w:szCs w:val="24"/>
      <w:u w:val="single"/>
      <w:lang w:val="en-US" w:eastAsia="fr-FR"/>
    </w:rPr>
  </w:style>
  <w:style w:type="character" w:customStyle="1" w:styleId="TijelotekstaChar">
    <w:name w:val="Tijelo teksta Char"/>
    <w:basedOn w:val="Zadanifontodlomka"/>
    <w:link w:val="Tijeloteksta"/>
    <w:uiPriority w:val="99"/>
    <w:locked/>
    <w:rsid w:val="00C95296"/>
    <w:rPr>
      <w:rFonts w:ascii="Verdana" w:hAnsi="Verdana" w:cs="Times New Roman"/>
      <w:b/>
      <w:sz w:val="24"/>
      <w:szCs w:val="24"/>
      <w:u w:val="single"/>
      <w:lang w:val="en-US" w:eastAsia="fr-FR"/>
    </w:rPr>
  </w:style>
  <w:style w:type="paragraph" w:customStyle="1" w:styleId="BodyText21">
    <w:name w:val="Body Text 21"/>
    <w:basedOn w:val="Normal"/>
    <w:uiPriority w:val="99"/>
    <w:rsid w:val="00C95296"/>
    <w:pPr>
      <w:spacing w:after="0" w:line="240" w:lineRule="auto"/>
      <w:ind w:right="39"/>
      <w:jc w:val="both"/>
    </w:pPr>
    <w:rPr>
      <w:rFonts w:ascii="Arial Narrow" w:eastAsia="Times New Roman" w:hAnsi="Arial Narrow"/>
      <w:sz w:val="20"/>
      <w:szCs w:val="24"/>
      <w:lang w:eastAsia="fr-FR"/>
    </w:rPr>
  </w:style>
  <w:style w:type="paragraph" w:styleId="Kartadokumenta">
    <w:name w:val="Document Map"/>
    <w:basedOn w:val="Normal"/>
    <w:link w:val="KartadokumentaChar"/>
    <w:uiPriority w:val="99"/>
    <w:semiHidden/>
    <w:rsid w:val="00C95296"/>
    <w:pPr>
      <w:shd w:val="clear" w:color="auto" w:fill="000080"/>
      <w:spacing w:after="0" w:line="240" w:lineRule="auto"/>
      <w:jc w:val="both"/>
    </w:pPr>
    <w:rPr>
      <w:rFonts w:ascii="Tahoma" w:eastAsia="Times New Roman" w:hAnsi="Tahoma" w:cs="Tahoma"/>
      <w:sz w:val="20"/>
      <w:szCs w:val="24"/>
      <w:lang w:eastAsia="fr-FR"/>
    </w:rPr>
  </w:style>
  <w:style w:type="character" w:customStyle="1" w:styleId="KartadokumentaChar">
    <w:name w:val="Karta dokumenta Char"/>
    <w:basedOn w:val="Zadanifontodlomka"/>
    <w:link w:val="Kartadokumenta"/>
    <w:uiPriority w:val="99"/>
    <w:semiHidden/>
    <w:locked/>
    <w:rsid w:val="00C95296"/>
    <w:rPr>
      <w:rFonts w:ascii="Tahoma" w:hAnsi="Tahoma" w:cs="Tahoma"/>
      <w:sz w:val="24"/>
      <w:szCs w:val="24"/>
      <w:shd w:val="clear" w:color="auto" w:fill="000080"/>
      <w:lang w:val="en-GB" w:eastAsia="fr-FR"/>
    </w:rPr>
  </w:style>
  <w:style w:type="paragraph" w:styleId="Tekstfusnote">
    <w:name w:val="footnote text"/>
    <w:aliases w:val="Footnote Text Char1 Char,Footnote Text Char1 Char Char Char Char Char,Footnote Text Char1 Char1 Char Char Char,Footnote Text Char2,Footnote Text Char2 Char Char Char,Footnote Text Char3 Char Char,ft,ft Char1 Char Char Char Char"/>
    <w:basedOn w:val="Normal"/>
    <w:link w:val="TekstfusnoteChar"/>
    <w:uiPriority w:val="99"/>
    <w:rsid w:val="00C95296"/>
    <w:pPr>
      <w:spacing w:after="0" w:line="240" w:lineRule="auto"/>
      <w:jc w:val="both"/>
    </w:pPr>
    <w:rPr>
      <w:rFonts w:ascii="Verdana" w:eastAsia="Times New Roman" w:hAnsi="Verdana"/>
      <w:sz w:val="20"/>
      <w:szCs w:val="20"/>
      <w:lang w:eastAsia="fr-FR"/>
    </w:rPr>
  </w:style>
  <w:style w:type="character" w:customStyle="1" w:styleId="TekstfusnoteChar">
    <w:name w:val="Tekst fusnote Char"/>
    <w:aliases w:val="Footnote Text Char1 Char Char,Footnote Text Char1 Char Char Char Char Char Char,Footnote Text Char1 Char1 Char Char Char Char,Footnote Text Char2 Char,Footnote Text Char2 Char Char Char Char,Footnote Text Char3 Char Char Char,ft Char"/>
    <w:basedOn w:val="Zadanifontodlomka"/>
    <w:link w:val="Tekstfusnote"/>
    <w:uiPriority w:val="99"/>
    <w:locked/>
    <w:rsid w:val="00C95296"/>
    <w:rPr>
      <w:rFonts w:ascii="Verdana" w:hAnsi="Verdana" w:cs="Times New Roman"/>
      <w:sz w:val="20"/>
      <w:szCs w:val="20"/>
      <w:lang w:val="en-GB" w:eastAsia="fr-FR"/>
    </w:rPr>
  </w:style>
  <w:style w:type="character" w:styleId="Referencafusnote">
    <w:name w:val="footnote reference"/>
    <w:aliases w:val="fr"/>
    <w:basedOn w:val="Zadanifontodlomka"/>
    <w:rsid w:val="00C95296"/>
    <w:rPr>
      <w:rFonts w:cs="Times New Roman"/>
      <w:vertAlign w:val="superscript"/>
    </w:rPr>
  </w:style>
  <w:style w:type="paragraph" w:styleId="Tijeloteksta3">
    <w:name w:val="Body Text 3"/>
    <w:basedOn w:val="Normal"/>
    <w:link w:val="Tijeloteksta3Char"/>
    <w:uiPriority w:val="99"/>
    <w:rsid w:val="00C95296"/>
    <w:pPr>
      <w:spacing w:after="0" w:line="240" w:lineRule="auto"/>
      <w:jc w:val="both"/>
    </w:pPr>
    <w:rPr>
      <w:rFonts w:ascii="Verdana" w:eastAsia="Times New Roman" w:hAnsi="Verdana"/>
      <w:spacing w:val="-6"/>
      <w:sz w:val="16"/>
      <w:szCs w:val="24"/>
      <w:lang w:eastAsia="fr-FR"/>
    </w:rPr>
  </w:style>
  <w:style w:type="character" w:customStyle="1" w:styleId="Tijeloteksta3Char">
    <w:name w:val="Tijelo teksta 3 Char"/>
    <w:basedOn w:val="Zadanifontodlomka"/>
    <w:link w:val="Tijeloteksta3"/>
    <w:uiPriority w:val="99"/>
    <w:locked/>
    <w:rsid w:val="00C95296"/>
    <w:rPr>
      <w:rFonts w:ascii="Verdana" w:hAnsi="Verdana" w:cs="Times New Roman"/>
      <w:spacing w:val="-6"/>
      <w:sz w:val="24"/>
      <w:szCs w:val="24"/>
      <w:lang w:val="en-GB" w:eastAsia="fr-FR"/>
    </w:rPr>
  </w:style>
  <w:style w:type="paragraph" w:styleId="Uvuenotijeloteksta">
    <w:name w:val="Body Text Indent"/>
    <w:basedOn w:val="Normal"/>
    <w:link w:val="UvuenotijelotekstaChar"/>
    <w:uiPriority w:val="99"/>
    <w:rsid w:val="00C95296"/>
    <w:pPr>
      <w:tabs>
        <w:tab w:val="left" w:pos="399"/>
      </w:tabs>
      <w:spacing w:after="0" w:line="240" w:lineRule="auto"/>
      <w:ind w:left="399" w:hanging="399"/>
      <w:jc w:val="both"/>
    </w:pPr>
    <w:rPr>
      <w:rFonts w:ascii="Arial Narrow" w:eastAsia="Times New Roman" w:hAnsi="Arial Narrow"/>
      <w:sz w:val="20"/>
      <w:szCs w:val="24"/>
      <w:lang w:eastAsia="fr-FR"/>
    </w:rPr>
  </w:style>
  <w:style w:type="character" w:customStyle="1" w:styleId="UvuenotijelotekstaChar">
    <w:name w:val="Uvučeno tijelo teksta Char"/>
    <w:basedOn w:val="Zadanifontodlomka"/>
    <w:link w:val="Uvuenotijeloteksta"/>
    <w:uiPriority w:val="99"/>
    <w:locked/>
    <w:rsid w:val="00C95296"/>
    <w:rPr>
      <w:rFonts w:ascii="Arial Narrow" w:hAnsi="Arial Narrow" w:cs="Times New Roman"/>
      <w:sz w:val="24"/>
      <w:szCs w:val="24"/>
      <w:lang w:val="en-GB" w:eastAsia="fr-FR"/>
    </w:rPr>
  </w:style>
  <w:style w:type="character" w:styleId="Hiperveza">
    <w:name w:val="Hyperlink"/>
    <w:basedOn w:val="Zadanifontodlomka"/>
    <w:uiPriority w:val="99"/>
    <w:rsid w:val="00C95296"/>
    <w:rPr>
      <w:rFonts w:cs="Times New Roman"/>
      <w:color w:val="0000FF"/>
      <w:u w:val="single"/>
    </w:rPr>
  </w:style>
  <w:style w:type="paragraph" w:styleId="Tijeloteksta-uvlaka2">
    <w:name w:val="Body Text Indent 2"/>
    <w:basedOn w:val="Normal"/>
    <w:link w:val="Tijeloteksta-uvlaka2Char"/>
    <w:uiPriority w:val="99"/>
    <w:rsid w:val="00C95296"/>
    <w:pPr>
      <w:suppressAutoHyphens/>
      <w:spacing w:after="0" w:line="240" w:lineRule="auto"/>
      <w:ind w:left="1440" w:hanging="720"/>
      <w:jc w:val="both"/>
    </w:pPr>
    <w:rPr>
      <w:rFonts w:ascii="Verdana" w:eastAsia="Times New Roman" w:hAnsi="Verdana"/>
      <w:b/>
      <w:spacing w:val="-3"/>
      <w:sz w:val="20"/>
      <w:szCs w:val="20"/>
    </w:rPr>
  </w:style>
  <w:style w:type="character" w:customStyle="1" w:styleId="Tijeloteksta-uvlaka2Char">
    <w:name w:val="Tijelo teksta - uvlaka 2 Char"/>
    <w:basedOn w:val="Zadanifontodlomka"/>
    <w:link w:val="Tijeloteksta-uvlaka2"/>
    <w:uiPriority w:val="99"/>
    <w:locked/>
    <w:rsid w:val="00C95296"/>
    <w:rPr>
      <w:rFonts w:ascii="Verdana" w:hAnsi="Verdana" w:cs="Times New Roman"/>
      <w:b/>
      <w:spacing w:val="-3"/>
      <w:sz w:val="20"/>
      <w:szCs w:val="20"/>
      <w:lang w:val="en-GB"/>
    </w:rPr>
  </w:style>
  <w:style w:type="character" w:styleId="Referencakomentara">
    <w:name w:val="annotation reference"/>
    <w:basedOn w:val="Zadanifontodlomka"/>
    <w:uiPriority w:val="99"/>
    <w:semiHidden/>
    <w:rsid w:val="00C95296"/>
    <w:rPr>
      <w:rFonts w:cs="Times New Roman"/>
      <w:sz w:val="16"/>
    </w:rPr>
  </w:style>
  <w:style w:type="paragraph" w:styleId="Tekstkomentara">
    <w:name w:val="annotation text"/>
    <w:basedOn w:val="Normal"/>
    <w:link w:val="TekstkomentaraChar"/>
    <w:uiPriority w:val="99"/>
    <w:semiHidden/>
    <w:rsid w:val="00C95296"/>
    <w:pPr>
      <w:spacing w:after="0" w:line="240" w:lineRule="auto"/>
      <w:jc w:val="both"/>
    </w:pPr>
    <w:rPr>
      <w:rFonts w:ascii="Verdana" w:eastAsia="Times New Roman" w:hAnsi="Verdana"/>
      <w:sz w:val="20"/>
      <w:szCs w:val="20"/>
      <w:lang w:eastAsia="sl-SI"/>
    </w:rPr>
  </w:style>
  <w:style w:type="character" w:customStyle="1" w:styleId="TekstkomentaraChar">
    <w:name w:val="Tekst komentara Char"/>
    <w:basedOn w:val="Zadanifontodlomka"/>
    <w:link w:val="Tekstkomentara"/>
    <w:uiPriority w:val="99"/>
    <w:semiHidden/>
    <w:locked/>
    <w:rsid w:val="00C95296"/>
    <w:rPr>
      <w:rFonts w:ascii="Verdana" w:hAnsi="Verdana" w:cs="Times New Roman"/>
      <w:sz w:val="20"/>
      <w:szCs w:val="20"/>
      <w:lang w:val="en-GB" w:eastAsia="sl-SI"/>
    </w:rPr>
  </w:style>
  <w:style w:type="paragraph" w:styleId="Tijeloteksta-uvlaka3">
    <w:name w:val="Body Text Indent 3"/>
    <w:basedOn w:val="Normal"/>
    <w:link w:val="Tijeloteksta-uvlaka3Char"/>
    <w:uiPriority w:val="99"/>
    <w:rsid w:val="00C95296"/>
    <w:pPr>
      <w:tabs>
        <w:tab w:val="left" w:pos="6000"/>
      </w:tabs>
      <w:spacing w:after="0" w:line="240" w:lineRule="auto"/>
      <w:ind w:left="627"/>
      <w:jc w:val="both"/>
    </w:pPr>
    <w:rPr>
      <w:rFonts w:ascii="Arial Narrow" w:eastAsia="Times New Roman" w:hAnsi="Arial Narrow"/>
      <w:sz w:val="20"/>
      <w:szCs w:val="24"/>
      <w:lang w:eastAsia="fr-FR"/>
    </w:rPr>
  </w:style>
  <w:style w:type="character" w:customStyle="1" w:styleId="Tijeloteksta-uvlaka3Char">
    <w:name w:val="Tijelo teksta - uvlaka 3 Char"/>
    <w:basedOn w:val="Zadanifontodlomka"/>
    <w:link w:val="Tijeloteksta-uvlaka3"/>
    <w:uiPriority w:val="99"/>
    <w:locked/>
    <w:rsid w:val="00C95296"/>
    <w:rPr>
      <w:rFonts w:ascii="Arial Narrow" w:hAnsi="Arial Narrow" w:cs="Times New Roman"/>
      <w:sz w:val="24"/>
      <w:szCs w:val="24"/>
      <w:lang w:val="en-GB" w:eastAsia="fr-FR"/>
    </w:rPr>
  </w:style>
  <w:style w:type="character" w:styleId="SlijeenaHiperveza">
    <w:name w:val="FollowedHyperlink"/>
    <w:basedOn w:val="Zadanifontodlomka"/>
    <w:uiPriority w:val="99"/>
    <w:rsid w:val="00C95296"/>
    <w:rPr>
      <w:rFonts w:cs="Times New Roman"/>
      <w:color w:val="800080"/>
      <w:u w:val="single"/>
    </w:rPr>
  </w:style>
  <w:style w:type="paragraph" w:styleId="StandardWeb">
    <w:name w:val="Normal (Web)"/>
    <w:basedOn w:val="Normal"/>
    <w:uiPriority w:val="99"/>
    <w:rsid w:val="00C95296"/>
    <w:pPr>
      <w:spacing w:after="100" w:afterAutospacing="1" w:line="260" w:lineRule="atLeast"/>
      <w:jc w:val="both"/>
    </w:pPr>
    <w:rPr>
      <w:rFonts w:ascii="Arial" w:eastAsia="Times New Roman" w:hAnsi="Arial"/>
      <w:color w:val="000066"/>
      <w:sz w:val="20"/>
      <w:szCs w:val="20"/>
      <w:lang w:val="en-US"/>
    </w:rPr>
  </w:style>
  <w:style w:type="paragraph" w:styleId="Obinitekst">
    <w:name w:val="Plain Text"/>
    <w:basedOn w:val="Normal"/>
    <w:link w:val="ObinitekstChar"/>
    <w:uiPriority w:val="99"/>
    <w:rsid w:val="00C95296"/>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sl-SI"/>
    </w:rPr>
  </w:style>
  <w:style w:type="character" w:customStyle="1" w:styleId="ObinitekstChar">
    <w:name w:val="Obični tekst Char"/>
    <w:basedOn w:val="Zadanifontodlomka"/>
    <w:link w:val="Obinitekst"/>
    <w:uiPriority w:val="99"/>
    <w:locked/>
    <w:rsid w:val="00C95296"/>
    <w:rPr>
      <w:rFonts w:ascii="Courier New" w:hAnsi="Courier New" w:cs="Times New Roman"/>
      <w:sz w:val="20"/>
      <w:szCs w:val="20"/>
      <w:lang w:val="en-GB" w:eastAsia="sl-SI"/>
    </w:rPr>
  </w:style>
  <w:style w:type="paragraph" w:styleId="HTMLunaprijedoblikovano">
    <w:name w:val="HTML Preformatted"/>
    <w:basedOn w:val="Normal"/>
    <w:link w:val="HTMLunaprijedoblikovanoChar"/>
    <w:uiPriority w:val="99"/>
    <w:rsid w:val="00C9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Courier New"/>
      <w:sz w:val="20"/>
      <w:szCs w:val="20"/>
      <w:lang w:val="fi-FI" w:eastAsia="fi-FI"/>
    </w:rPr>
  </w:style>
  <w:style w:type="character" w:customStyle="1" w:styleId="HTMLunaprijedoblikovanoChar">
    <w:name w:val="HTML unaprijed oblikovano Char"/>
    <w:basedOn w:val="Zadanifontodlomka"/>
    <w:link w:val="HTMLunaprijedoblikovano"/>
    <w:uiPriority w:val="99"/>
    <w:locked/>
    <w:rsid w:val="00C95296"/>
    <w:rPr>
      <w:rFonts w:ascii="Arial Unicode MS" w:eastAsia="Arial Unicode MS" w:hAnsi="Arial Unicode MS" w:cs="Courier New"/>
      <w:sz w:val="20"/>
      <w:szCs w:val="20"/>
      <w:lang w:val="fi-FI" w:eastAsia="fi-FI"/>
    </w:rPr>
  </w:style>
  <w:style w:type="paragraph" w:customStyle="1" w:styleId="List1">
    <w:name w:val="List1"/>
    <w:uiPriority w:val="99"/>
    <w:rsid w:val="00C95296"/>
    <w:pPr>
      <w:widowControl w:val="0"/>
      <w:tabs>
        <w:tab w:val="left" w:pos="1680"/>
      </w:tabs>
      <w:suppressAutoHyphens/>
    </w:pPr>
    <w:rPr>
      <w:rFonts w:ascii="Courier New" w:eastAsia="Times New Roman" w:hAnsi="Courier New"/>
      <w:sz w:val="20"/>
      <w:szCs w:val="20"/>
      <w:lang w:eastAsia="nl-NL"/>
    </w:rPr>
  </w:style>
  <w:style w:type="paragraph" w:styleId="Tijeloteksta2">
    <w:name w:val="Body Text 2"/>
    <w:basedOn w:val="Normal"/>
    <w:link w:val="Tijeloteksta2Char"/>
    <w:uiPriority w:val="99"/>
    <w:rsid w:val="00C95296"/>
    <w:pPr>
      <w:spacing w:after="0" w:line="240" w:lineRule="auto"/>
      <w:ind w:left="1134" w:hanging="567"/>
      <w:jc w:val="both"/>
    </w:pPr>
    <w:rPr>
      <w:rFonts w:ascii="Bookman Old Style" w:eastAsia="Times New Roman" w:hAnsi="Bookman Old Style"/>
      <w:szCs w:val="20"/>
    </w:rPr>
  </w:style>
  <w:style w:type="character" w:customStyle="1" w:styleId="Tijeloteksta2Char">
    <w:name w:val="Tijelo teksta 2 Char"/>
    <w:basedOn w:val="Zadanifontodlomka"/>
    <w:link w:val="Tijeloteksta2"/>
    <w:uiPriority w:val="99"/>
    <w:locked/>
    <w:rsid w:val="00C95296"/>
    <w:rPr>
      <w:rFonts w:ascii="Bookman Old Style" w:hAnsi="Bookman Old Style" w:cs="Times New Roman"/>
      <w:sz w:val="20"/>
      <w:szCs w:val="20"/>
      <w:lang w:val="en-GB"/>
    </w:rPr>
  </w:style>
  <w:style w:type="paragraph" w:customStyle="1" w:styleId="CarCharCarCharCarCharCarCharCarCharCarCharChar1CharCharCharCharCharChar">
    <w:name w:val="Car Char Car Char Car Char Car Char Car Char Car Char Char1 Char Char Char Ch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CharChar">
    <w:name w:val="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NormalWeb5">
    <w:name w:val="Normal (Web)5"/>
    <w:basedOn w:val="Normal"/>
    <w:uiPriority w:val="99"/>
    <w:rsid w:val="00C95296"/>
    <w:pPr>
      <w:spacing w:after="192" w:line="240" w:lineRule="auto"/>
      <w:jc w:val="both"/>
    </w:pPr>
    <w:rPr>
      <w:rFonts w:ascii="Verdana" w:eastAsia="Times New Roman" w:hAnsi="Verdana"/>
      <w:sz w:val="20"/>
      <w:szCs w:val="24"/>
      <w:lang w:val="en-US"/>
    </w:rPr>
  </w:style>
  <w:style w:type="paragraph" w:customStyle="1" w:styleId="CarCharCarCharCarCharCarCharCarCharCarCharChar">
    <w:name w:val="Car Char Car Char Car Char Car Char Car Char Car Char Char"/>
    <w:basedOn w:val="Normal"/>
    <w:uiPriority w:val="99"/>
    <w:rsid w:val="00C95296"/>
    <w:pPr>
      <w:spacing w:after="160" w:line="240" w:lineRule="exact"/>
      <w:jc w:val="both"/>
    </w:pPr>
    <w:rPr>
      <w:rFonts w:ascii="Arial" w:eastAsia="Times New Roman" w:hAnsi="Arial" w:cs="Arial"/>
      <w:sz w:val="20"/>
      <w:szCs w:val="20"/>
    </w:rPr>
  </w:style>
  <w:style w:type="paragraph" w:customStyle="1" w:styleId="ZchnZchnCharCharChar">
    <w:name w:val="Zchn Zchn Char Char Char"/>
    <w:basedOn w:val="Normal"/>
    <w:uiPriority w:val="99"/>
    <w:rsid w:val="00C95296"/>
    <w:pPr>
      <w:spacing w:after="160" w:line="240" w:lineRule="exact"/>
      <w:jc w:val="both"/>
    </w:pPr>
    <w:rPr>
      <w:rFonts w:ascii="Arial" w:eastAsia="Times New Roman" w:hAnsi="Arial" w:cs="Arial"/>
      <w:sz w:val="20"/>
      <w:szCs w:val="20"/>
      <w:lang w:val="en-US"/>
    </w:rPr>
  </w:style>
  <w:style w:type="paragraph" w:customStyle="1" w:styleId="DefaultParagraphFontCharChar">
    <w:name w:val="Default Paragraph Font Char Char"/>
    <w:aliases w:val="Default Paragraph Font Char Char1,Default Paragraph Font Char Char11,Default Paragraph Font Char Char2,Default Paragraph Font Para Char Char Char Char,Default Paragraph Font Para Char Char Char Char1"/>
    <w:basedOn w:val="Normal"/>
    <w:uiPriority w:val="99"/>
    <w:rsid w:val="00C95296"/>
    <w:pPr>
      <w:spacing w:after="160" w:line="240" w:lineRule="exact"/>
      <w:jc w:val="both"/>
    </w:pPr>
    <w:rPr>
      <w:rFonts w:ascii="Arial" w:eastAsia="Times New Roman" w:hAnsi="Arial" w:cs="Arial"/>
      <w:sz w:val="20"/>
      <w:szCs w:val="20"/>
      <w:lang w:val="en-US"/>
    </w:rPr>
  </w:style>
  <w:style w:type="paragraph" w:styleId="Grafikeoznake">
    <w:name w:val="List Bullet"/>
    <w:basedOn w:val="Normal"/>
    <w:autoRedefine/>
    <w:uiPriority w:val="99"/>
    <w:rsid w:val="00C95296"/>
    <w:pPr>
      <w:tabs>
        <w:tab w:val="num" w:pos="360"/>
      </w:tabs>
      <w:spacing w:after="0" w:line="240" w:lineRule="auto"/>
      <w:ind w:left="360" w:hanging="360"/>
      <w:jc w:val="both"/>
    </w:pPr>
    <w:rPr>
      <w:rFonts w:ascii="Verdana" w:eastAsia="Times New Roman" w:hAnsi="Verdana"/>
      <w:sz w:val="20"/>
      <w:szCs w:val="24"/>
      <w:lang w:eastAsia="fr-FR"/>
    </w:rPr>
  </w:style>
  <w:style w:type="character" w:customStyle="1" w:styleId="citecrochet1">
    <w:name w:val="cite_crochet1"/>
    <w:uiPriority w:val="99"/>
    <w:rsid w:val="00C95296"/>
    <w:rPr>
      <w:vanish/>
    </w:rPr>
  </w:style>
  <w:style w:type="paragraph" w:customStyle="1" w:styleId="Normale">
    <w:name w:val="Normale"/>
    <w:basedOn w:val="Normal"/>
    <w:uiPriority w:val="99"/>
    <w:rsid w:val="00C95296"/>
    <w:pPr>
      <w:spacing w:after="0" w:line="240" w:lineRule="auto"/>
      <w:jc w:val="both"/>
    </w:pPr>
    <w:rPr>
      <w:rFonts w:ascii="Arial Narrow" w:eastAsia="Batang" w:hAnsi="Arial Narrow"/>
      <w:sz w:val="20"/>
      <w:szCs w:val="24"/>
      <w:lang w:eastAsia="ko-KR"/>
    </w:rPr>
  </w:style>
  <w:style w:type="paragraph" w:customStyle="1" w:styleId="DefaultParagraphFontCharCharCharCharCharCharChar">
    <w:name w:val="Default Paragraph Font Char Char Char Char Char Char Char"/>
    <w:aliases w:val="Default Paragraph Font Char Char11 Char Char Char Char Char,Default Paragraph Font Para Char Char Char Char Char Char Char Char Char"/>
    <w:basedOn w:val="Normal"/>
    <w:uiPriority w:val="99"/>
    <w:rsid w:val="00C95296"/>
    <w:pPr>
      <w:spacing w:after="160" w:line="240" w:lineRule="exact"/>
      <w:jc w:val="both"/>
    </w:pPr>
    <w:rPr>
      <w:rFonts w:ascii="Arial" w:eastAsia="Times New Roman" w:hAnsi="Arial" w:cs="Arial"/>
      <w:sz w:val="20"/>
      <w:szCs w:val="20"/>
      <w:lang w:val="en-US"/>
    </w:rPr>
  </w:style>
  <w:style w:type="character" w:customStyle="1" w:styleId="Caractresdenotedebasdepage">
    <w:name w:val="Caractères de note de bas de page"/>
    <w:uiPriority w:val="99"/>
    <w:rsid w:val="00C95296"/>
    <w:rPr>
      <w:vertAlign w:val="superscript"/>
    </w:rPr>
  </w:style>
  <w:style w:type="character" w:styleId="Istaknuto">
    <w:name w:val="Emphasis"/>
    <w:basedOn w:val="Zadanifontodlomka"/>
    <w:uiPriority w:val="99"/>
    <w:qFormat/>
    <w:rsid w:val="00C95296"/>
    <w:rPr>
      <w:rFonts w:cs="Times New Roman"/>
      <w:i/>
    </w:rPr>
  </w:style>
  <w:style w:type="paragraph" w:styleId="Predmetkomentara">
    <w:name w:val="annotation subject"/>
    <w:basedOn w:val="Tekstkomentara"/>
    <w:next w:val="Tekstkomentara"/>
    <w:link w:val="PredmetkomentaraChar"/>
    <w:uiPriority w:val="99"/>
    <w:semiHidden/>
    <w:rsid w:val="00C95296"/>
    <w:rPr>
      <w:b/>
      <w:bCs/>
      <w:lang w:val="fr-FR" w:eastAsia="fr-FR"/>
    </w:rPr>
  </w:style>
  <w:style w:type="character" w:customStyle="1" w:styleId="PredmetkomentaraChar">
    <w:name w:val="Predmet komentara Char"/>
    <w:basedOn w:val="TekstkomentaraChar"/>
    <w:link w:val="Predmetkomentara"/>
    <w:uiPriority w:val="99"/>
    <w:semiHidden/>
    <w:locked/>
    <w:rsid w:val="00C95296"/>
    <w:rPr>
      <w:rFonts w:ascii="Verdana" w:hAnsi="Verdana" w:cs="Times New Roman"/>
      <w:b/>
      <w:bCs/>
      <w:sz w:val="20"/>
      <w:szCs w:val="20"/>
      <w:lang w:val="en-GB" w:eastAsia="fr-FR"/>
    </w:rPr>
  </w:style>
  <w:style w:type="paragraph" w:styleId="Odlomakpopisa">
    <w:name w:val="List Paragraph"/>
    <w:basedOn w:val="Normal"/>
    <w:uiPriority w:val="99"/>
    <w:qFormat/>
    <w:rsid w:val="00C95296"/>
    <w:pPr>
      <w:spacing w:after="0" w:line="240" w:lineRule="auto"/>
      <w:ind w:left="720"/>
      <w:jc w:val="both"/>
    </w:pPr>
    <w:rPr>
      <w:rFonts w:ascii="Verdana" w:eastAsia="Times New Roman" w:hAnsi="Verdana"/>
      <w:sz w:val="20"/>
      <w:szCs w:val="24"/>
      <w:lang w:val="en-US"/>
    </w:rPr>
  </w:style>
  <w:style w:type="paragraph" w:styleId="Sadraj1">
    <w:name w:val="toc 1"/>
    <w:basedOn w:val="Normal"/>
    <w:next w:val="Normal"/>
    <w:autoRedefine/>
    <w:uiPriority w:val="39"/>
    <w:rsid w:val="00CC6421"/>
    <w:pPr>
      <w:tabs>
        <w:tab w:val="left" w:pos="426"/>
        <w:tab w:val="right" w:leader="dot" w:pos="9034"/>
      </w:tabs>
      <w:spacing w:before="120" w:after="120" w:line="240" w:lineRule="auto"/>
    </w:pPr>
    <w:rPr>
      <w:rFonts w:eastAsia="Times New Roman" w:cs="Calibri"/>
      <w:b/>
      <w:bCs/>
      <w:caps/>
      <w:sz w:val="20"/>
      <w:szCs w:val="20"/>
      <w:lang w:eastAsia="fr-FR"/>
    </w:rPr>
  </w:style>
  <w:style w:type="paragraph" w:styleId="Sadraj2">
    <w:name w:val="toc 2"/>
    <w:basedOn w:val="Normal"/>
    <w:next w:val="Normal"/>
    <w:autoRedefine/>
    <w:uiPriority w:val="39"/>
    <w:rsid w:val="00C95296"/>
    <w:pPr>
      <w:spacing w:after="0" w:line="240" w:lineRule="auto"/>
      <w:ind w:left="240"/>
      <w:jc w:val="both"/>
    </w:pPr>
    <w:rPr>
      <w:rFonts w:eastAsia="Times New Roman" w:cs="Calibri"/>
      <w:smallCaps/>
      <w:sz w:val="20"/>
      <w:szCs w:val="20"/>
      <w:lang w:eastAsia="fr-FR"/>
    </w:rPr>
  </w:style>
  <w:style w:type="paragraph" w:styleId="Sadraj3">
    <w:name w:val="toc 3"/>
    <w:basedOn w:val="Normal"/>
    <w:next w:val="Normal"/>
    <w:autoRedefine/>
    <w:uiPriority w:val="39"/>
    <w:rsid w:val="00C95296"/>
    <w:pPr>
      <w:spacing w:after="0" w:line="240" w:lineRule="auto"/>
      <w:ind w:left="480"/>
      <w:jc w:val="both"/>
    </w:pPr>
    <w:rPr>
      <w:rFonts w:eastAsia="Times New Roman" w:cs="Calibri"/>
      <w:i/>
      <w:iCs/>
      <w:sz w:val="20"/>
      <w:szCs w:val="20"/>
      <w:lang w:eastAsia="fr-FR"/>
    </w:rPr>
  </w:style>
  <w:style w:type="paragraph" w:styleId="Sadraj4">
    <w:name w:val="toc 4"/>
    <w:basedOn w:val="Normal"/>
    <w:next w:val="Normal"/>
    <w:autoRedefine/>
    <w:uiPriority w:val="99"/>
    <w:rsid w:val="00C95296"/>
    <w:pPr>
      <w:spacing w:after="0" w:line="240" w:lineRule="auto"/>
      <w:ind w:left="720"/>
      <w:jc w:val="both"/>
    </w:pPr>
    <w:rPr>
      <w:rFonts w:eastAsia="Times New Roman" w:cs="Calibri"/>
      <w:sz w:val="18"/>
      <w:szCs w:val="18"/>
      <w:lang w:eastAsia="fr-FR"/>
    </w:rPr>
  </w:style>
  <w:style w:type="paragraph" w:styleId="Sadraj5">
    <w:name w:val="toc 5"/>
    <w:basedOn w:val="Normal"/>
    <w:next w:val="Normal"/>
    <w:autoRedefine/>
    <w:uiPriority w:val="99"/>
    <w:rsid w:val="00C95296"/>
    <w:pPr>
      <w:spacing w:after="0" w:line="240" w:lineRule="auto"/>
      <w:ind w:left="960"/>
      <w:jc w:val="both"/>
    </w:pPr>
    <w:rPr>
      <w:rFonts w:eastAsia="Times New Roman" w:cs="Calibri"/>
      <w:sz w:val="18"/>
      <w:szCs w:val="18"/>
      <w:lang w:eastAsia="fr-FR"/>
    </w:rPr>
  </w:style>
  <w:style w:type="paragraph" w:styleId="Sadraj6">
    <w:name w:val="toc 6"/>
    <w:basedOn w:val="Normal"/>
    <w:next w:val="Normal"/>
    <w:autoRedefine/>
    <w:uiPriority w:val="99"/>
    <w:rsid w:val="00C95296"/>
    <w:pPr>
      <w:spacing w:after="0" w:line="240" w:lineRule="auto"/>
      <w:ind w:left="1200"/>
      <w:jc w:val="both"/>
    </w:pPr>
    <w:rPr>
      <w:rFonts w:eastAsia="Times New Roman" w:cs="Calibri"/>
      <w:sz w:val="18"/>
      <w:szCs w:val="18"/>
      <w:lang w:eastAsia="fr-FR"/>
    </w:rPr>
  </w:style>
  <w:style w:type="paragraph" w:styleId="Sadraj7">
    <w:name w:val="toc 7"/>
    <w:basedOn w:val="Normal"/>
    <w:next w:val="Normal"/>
    <w:autoRedefine/>
    <w:uiPriority w:val="99"/>
    <w:rsid w:val="00C95296"/>
    <w:pPr>
      <w:spacing w:after="0" w:line="240" w:lineRule="auto"/>
      <w:ind w:left="1440"/>
      <w:jc w:val="both"/>
    </w:pPr>
    <w:rPr>
      <w:rFonts w:eastAsia="Times New Roman" w:cs="Calibri"/>
      <w:sz w:val="18"/>
      <w:szCs w:val="18"/>
      <w:lang w:eastAsia="fr-FR"/>
    </w:rPr>
  </w:style>
  <w:style w:type="paragraph" w:styleId="Sadraj8">
    <w:name w:val="toc 8"/>
    <w:basedOn w:val="Normal"/>
    <w:next w:val="Normal"/>
    <w:autoRedefine/>
    <w:uiPriority w:val="99"/>
    <w:rsid w:val="00C95296"/>
    <w:pPr>
      <w:spacing w:after="0" w:line="240" w:lineRule="auto"/>
      <w:ind w:left="1680"/>
      <w:jc w:val="both"/>
    </w:pPr>
    <w:rPr>
      <w:rFonts w:eastAsia="Times New Roman" w:cs="Calibri"/>
      <w:sz w:val="18"/>
      <w:szCs w:val="18"/>
      <w:lang w:eastAsia="fr-FR"/>
    </w:rPr>
  </w:style>
  <w:style w:type="paragraph" w:styleId="Sadraj9">
    <w:name w:val="toc 9"/>
    <w:basedOn w:val="Normal"/>
    <w:next w:val="Normal"/>
    <w:autoRedefine/>
    <w:uiPriority w:val="99"/>
    <w:rsid w:val="00C95296"/>
    <w:pPr>
      <w:spacing w:after="0" w:line="240" w:lineRule="auto"/>
      <w:ind w:left="1920"/>
      <w:jc w:val="both"/>
    </w:pPr>
    <w:rPr>
      <w:rFonts w:eastAsia="Times New Roman" w:cs="Calibri"/>
      <w:sz w:val="18"/>
      <w:szCs w:val="18"/>
      <w:lang w:eastAsia="fr-FR"/>
    </w:rPr>
  </w:style>
  <w:style w:type="table" w:styleId="Reetkatablice">
    <w:name w:val="Table Grid"/>
    <w:basedOn w:val="Obinatablica"/>
    <w:uiPriority w:val="99"/>
    <w:rsid w:val="00C95296"/>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C95296"/>
    <w:pPr>
      <w:spacing w:after="0" w:line="240" w:lineRule="auto"/>
      <w:jc w:val="center"/>
    </w:pPr>
    <w:rPr>
      <w:rFonts w:ascii="Verdana" w:eastAsia="Times New Roman" w:hAnsi="Verdana"/>
      <w:b/>
      <w:sz w:val="18"/>
      <w:szCs w:val="24"/>
      <w:u w:val="single"/>
      <w:lang w:val="en-US" w:eastAsia="fr-FR"/>
    </w:rPr>
  </w:style>
  <w:style w:type="character" w:styleId="Naglaeno">
    <w:name w:val="Strong"/>
    <w:basedOn w:val="Zadanifontodlomka"/>
    <w:uiPriority w:val="99"/>
    <w:qFormat/>
    <w:rsid w:val="00C95296"/>
    <w:rPr>
      <w:rFonts w:cs="Times New Roman"/>
      <w:b/>
    </w:rPr>
  </w:style>
  <w:style w:type="paragraph" w:customStyle="1" w:styleId="Noklustais">
    <w:name w:val="Noklusētais"/>
    <w:uiPriority w:val="99"/>
    <w:rsid w:val="00C95296"/>
    <w:pPr>
      <w:tabs>
        <w:tab w:val="left" w:pos="709"/>
      </w:tabs>
      <w:suppressAutoHyphens/>
      <w:spacing w:after="200" w:line="276" w:lineRule="auto"/>
    </w:pPr>
    <w:rPr>
      <w:rFonts w:ascii="Liberation Serif" w:eastAsia="Liberation Serif" w:hAnsi="Times New Roman" w:cs="Lohit Hindi"/>
      <w:sz w:val="24"/>
      <w:szCs w:val="24"/>
      <w:lang w:val="lv-LV" w:eastAsia="fr-FR" w:bidi="hi-IN"/>
    </w:rPr>
  </w:style>
  <w:style w:type="paragraph" w:customStyle="1" w:styleId="naisf">
    <w:name w:val="naisf"/>
    <w:basedOn w:val="Normal"/>
    <w:uiPriority w:val="99"/>
    <w:rsid w:val="00C95296"/>
    <w:pPr>
      <w:tabs>
        <w:tab w:val="left" w:pos="709"/>
      </w:tabs>
      <w:suppressAutoHyphens/>
      <w:spacing w:before="75" w:after="75"/>
      <w:ind w:firstLine="375"/>
      <w:jc w:val="both"/>
    </w:pPr>
    <w:rPr>
      <w:rFonts w:ascii="Liberation Serif" w:eastAsia="Liberation Serif" w:hAnsi="Times New Roman" w:cs="Lohit Hindi"/>
      <w:sz w:val="24"/>
      <w:szCs w:val="24"/>
      <w:lang w:val="lv-LV" w:eastAsia="lv-LV" w:bidi="hi-IN"/>
    </w:rPr>
  </w:style>
  <w:style w:type="paragraph" w:customStyle="1" w:styleId="Pamatteksts">
    <w:name w:val="Pamatteksts"/>
    <w:basedOn w:val="Noklustais"/>
    <w:uiPriority w:val="99"/>
    <w:rsid w:val="00C95296"/>
    <w:pPr>
      <w:jc w:val="center"/>
    </w:pPr>
    <w:rPr>
      <w:rFonts w:ascii="Verdana" w:eastAsia="Calibri" w:hAnsi="Verdana"/>
      <w:b/>
      <w:sz w:val="18"/>
      <w:u w:val="single"/>
      <w:lang w:val="en-US"/>
    </w:rPr>
  </w:style>
  <w:style w:type="paragraph" w:customStyle="1" w:styleId="Virsraksts1">
    <w:name w:val="Virsraksts 1"/>
    <w:basedOn w:val="Noklustais"/>
    <w:next w:val="Pamatteksts"/>
    <w:uiPriority w:val="99"/>
    <w:rsid w:val="00C95296"/>
    <w:pPr>
      <w:keepNext/>
      <w:jc w:val="center"/>
    </w:pPr>
    <w:rPr>
      <w:b/>
      <w:bCs/>
    </w:rPr>
  </w:style>
  <w:style w:type="paragraph" w:customStyle="1" w:styleId="List2">
    <w:name w:val="List2"/>
    <w:uiPriority w:val="99"/>
    <w:rsid w:val="00707EB6"/>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2">
    <w:name w:val="Car Char Car Char Car Char Car Char Car Char Car Char Char1 Char Char Char Ch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CharChar2">
    <w:name w:val="Char Char2"/>
    <w:basedOn w:val="Normal"/>
    <w:uiPriority w:val="99"/>
    <w:rsid w:val="00707EB6"/>
    <w:pPr>
      <w:spacing w:after="160" w:line="240" w:lineRule="exact"/>
      <w:jc w:val="both"/>
    </w:pPr>
    <w:rPr>
      <w:rFonts w:ascii="Arial" w:eastAsia="Times New Roman" w:hAnsi="Arial" w:cs="Arial"/>
      <w:sz w:val="20"/>
      <w:szCs w:val="20"/>
      <w:lang w:val="en-US"/>
    </w:rPr>
  </w:style>
  <w:style w:type="paragraph" w:customStyle="1" w:styleId="CarCharCarCharCarCharCarCharCarCharCarCharChar2">
    <w:name w:val="Car Char Car Char Car Char Car Char Car Char Car Char Char2"/>
    <w:basedOn w:val="Normal"/>
    <w:uiPriority w:val="99"/>
    <w:rsid w:val="00707EB6"/>
    <w:pPr>
      <w:spacing w:after="160" w:line="240" w:lineRule="exact"/>
      <w:jc w:val="both"/>
    </w:pPr>
    <w:rPr>
      <w:rFonts w:ascii="Arial" w:eastAsia="Times New Roman" w:hAnsi="Arial" w:cs="Arial"/>
      <w:sz w:val="20"/>
      <w:szCs w:val="20"/>
    </w:rPr>
  </w:style>
  <w:style w:type="paragraph" w:customStyle="1" w:styleId="ZchnZchnCharCharChar2">
    <w:name w:val="Zchn Zchn Char Char Char2"/>
    <w:basedOn w:val="Normal"/>
    <w:uiPriority w:val="99"/>
    <w:rsid w:val="00707EB6"/>
    <w:pPr>
      <w:spacing w:after="160" w:line="240" w:lineRule="exact"/>
      <w:jc w:val="both"/>
    </w:pPr>
    <w:rPr>
      <w:rFonts w:ascii="Arial" w:eastAsia="Times New Roman" w:hAnsi="Arial" w:cs="Arial"/>
      <w:sz w:val="20"/>
      <w:szCs w:val="20"/>
      <w:lang w:val="en-US"/>
    </w:rPr>
  </w:style>
  <w:style w:type="table" w:customStyle="1" w:styleId="TableGrid1">
    <w:name w:val="Table Grid1"/>
    <w:uiPriority w:val="99"/>
    <w:rsid w:val="00707EB6"/>
    <w:rPr>
      <w:rFonts w:ascii="Times New Roman" w:eastAsia="Times New Roman" w:hAnsi="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2Char">
    <w:name w:val="Testo nota a piè di pagina Carattere2 Char"/>
    <w:aliases w:val="Testo nota a piè di pagina Carattere Carattere1 Char,Testo nota a piè di pagina Carattere Char,Testo nota a piè di pagina Carattere1 Carattere Char,Testo nota a piè di pagina Carattere3 Carattere Char"/>
    <w:uiPriority w:val="99"/>
    <w:rsid w:val="00707EB6"/>
    <w:rPr>
      <w:lang w:val="en-GB" w:eastAsia="fr-FR"/>
    </w:rPr>
  </w:style>
  <w:style w:type="paragraph" w:customStyle="1" w:styleId="Default">
    <w:name w:val="Default"/>
    <w:rsid w:val="00707EB6"/>
    <w:pPr>
      <w:autoSpaceDE w:val="0"/>
      <w:autoSpaceDN w:val="0"/>
      <w:adjustRightInd w:val="0"/>
    </w:pPr>
    <w:rPr>
      <w:rFonts w:ascii="Trebuchet MS" w:eastAsia="Times New Roman" w:hAnsi="Trebuchet MS" w:cs="Trebuchet MS"/>
      <w:color w:val="000000"/>
      <w:sz w:val="24"/>
      <w:szCs w:val="24"/>
    </w:rPr>
  </w:style>
  <w:style w:type="paragraph" w:customStyle="1" w:styleId="CM31">
    <w:name w:val="CM31"/>
    <w:basedOn w:val="Default"/>
    <w:next w:val="Default"/>
    <w:uiPriority w:val="99"/>
    <w:rsid w:val="00707EB6"/>
    <w:rPr>
      <w:rFonts w:ascii="Garamond" w:hAnsi="Garamond" w:cs="Times New Roman"/>
      <w:color w:val="auto"/>
    </w:rPr>
  </w:style>
  <w:style w:type="paragraph" w:customStyle="1" w:styleId="List3">
    <w:name w:val="List3"/>
    <w:uiPriority w:val="99"/>
    <w:rsid w:val="00517AE1"/>
    <w:pPr>
      <w:widowControl w:val="0"/>
      <w:tabs>
        <w:tab w:val="left" w:pos="1680"/>
      </w:tabs>
      <w:suppressAutoHyphens/>
    </w:pPr>
    <w:rPr>
      <w:rFonts w:ascii="Courier New" w:eastAsia="Times New Roman" w:hAnsi="Courier New"/>
      <w:sz w:val="20"/>
      <w:szCs w:val="20"/>
      <w:lang w:eastAsia="nl-NL"/>
    </w:rPr>
  </w:style>
  <w:style w:type="paragraph" w:customStyle="1" w:styleId="CarCharCarCharCarCharCarCharCarCharCarCharChar1CharCharCharCharCharChar1">
    <w:name w:val="Car Char Car Char Car Char Car Char Car Char Car Char Char1 Char Char Char Ch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CharChar1">
    <w:name w:val="Char Char1"/>
    <w:basedOn w:val="Normal"/>
    <w:uiPriority w:val="99"/>
    <w:rsid w:val="00517AE1"/>
    <w:pPr>
      <w:spacing w:after="160" w:line="240" w:lineRule="exact"/>
      <w:jc w:val="both"/>
    </w:pPr>
    <w:rPr>
      <w:rFonts w:ascii="Arial" w:eastAsia="Times New Roman" w:hAnsi="Arial" w:cs="Arial"/>
      <w:sz w:val="20"/>
      <w:szCs w:val="20"/>
      <w:lang w:val="en-US"/>
    </w:rPr>
  </w:style>
  <w:style w:type="paragraph" w:customStyle="1" w:styleId="CarCharCarCharCarCharCarCharCarCharCarCharChar1">
    <w:name w:val="Car Char Car Char Car Char Car Char Car Char Car Char Char1"/>
    <w:basedOn w:val="Normal"/>
    <w:uiPriority w:val="99"/>
    <w:rsid w:val="00517AE1"/>
    <w:pPr>
      <w:spacing w:after="160" w:line="240" w:lineRule="exact"/>
      <w:jc w:val="both"/>
    </w:pPr>
    <w:rPr>
      <w:rFonts w:ascii="Arial" w:eastAsia="Times New Roman" w:hAnsi="Arial" w:cs="Arial"/>
      <w:sz w:val="20"/>
      <w:szCs w:val="20"/>
    </w:rPr>
  </w:style>
  <w:style w:type="paragraph" w:customStyle="1" w:styleId="ZchnZchnCharCharChar1">
    <w:name w:val="Zchn Zchn Char Char Char1"/>
    <w:basedOn w:val="Normal"/>
    <w:uiPriority w:val="99"/>
    <w:rsid w:val="00517AE1"/>
    <w:pPr>
      <w:spacing w:after="160" w:line="240" w:lineRule="exact"/>
      <w:jc w:val="both"/>
    </w:pPr>
    <w:rPr>
      <w:rFonts w:ascii="Arial" w:eastAsia="Times New Roman" w:hAnsi="Arial" w:cs="Arial"/>
      <w:sz w:val="20"/>
      <w:szCs w:val="20"/>
      <w:lang w:val="en-US"/>
    </w:rPr>
  </w:style>
  <w:style w:type="character" w:customStyle="1" w:styleId="luchili">
    <w:name w:val="luc_hili"/>
    <w:uiPriority w:val="99"/>
    <w:rsid w:val="00517AE1"/>
  </w:style>
  <w:style w:type="character" w:customStyle="1" w:styleId="tabulatory">
    <w:name w:val="tabulatory"/>
    <w:uiPriority w:val="99"/>
    <w:rsid w:val="00517AE1"/>
  </w:style>
  <w:style w:type="paragraph" w:styleId="Grafikeoznake2">
    <w:name w:val="List Bullet 2"/>
    <w:basedOn w:val="Normal"/>
    <w:uiPriority w:val="99"/>
    <w:rsid w:val="00517AE1"/>
    <w:pPr>
      <w:spacing w:after="0" w:line="240" w:lineRule="auto"/>
      <w:jc w:val="both"/>
    </w:pPr>
    <w:rPr>
      <w:rFonts w:ascii="Verdana" w:eastAsia="Times New Roman" w:hAnsi="Verdana"/>
      <w:sz w:val="20"/>
      <w:szCs w:val="24"/>
      <w:lang w:eastAsia="fr-FR"/>
    </w:rPr>
  </w:style>
  <w:style w:type="paragraph" w:customStyle="1" w:styleId="a">
    <w:name w:val="Абзац списка"/>
    <w:basedOn w:val="Normal"/>
    <w:uiPriority w:val="99"/>
    <w:rsid w:val="00517AE1"/>
    <w:pPr>
      <w:spacing w:after="0" w:line="240" w:lineRule="auto"/>
      <w:ind w:left="708"/>
      <w:jc w:val="both"/>
    </w:pPr>
    <w:rPr>
      <w:rFonts w:ascii="Verdana" w:eastAsia="Times New Roman" w:hAnsi="Verdana"/>
      <w:sz w:val="20"/>
      <w:szCs w:val="24"/>
      <w:lang w:eastAsia="fr-FR"/>
    </w:rPr>
  </w:style>
  <w:style w:type="paragraph" w:styleId="Tekstkrajnjebiljeke">
    <w:name w:val="endnote text"/>
    <w:basedOn w:val="Normal"/>
    <w:link w:val="TekstkrajnjebiljekeChar"/>
    <w:uiPriority w:val="99"/>
    <w:rsid w:val="00517AE1"/>
    <w:pPr>
      <w:spacing w:after="0" w:line="240" w:lineRule="auto"/>
      <w:jc w:val="both"/>
    </w:pPr>
    <w:rPr>
      <w:rFonts w:ascii="Verdana" w:eastAsia="Times New Roman" w:hAnsi="Verdana"/>
      <w:sz w:val="20"/>
      <w:szCs w:val="20"/>
      <w:lang w:eastAsia="fr-FR"/>
    </w:rPr>
  </w:style>
  <w:style w:type="character" w:customStyle="1" w:styleId="TekstkrajnjebiljekeChar">
    <w:name w:val="Tekst krajnje bilješke Char"/>
    <w:basedOn w:val="Zadanifontodlomka"/>
    <w:link w:val="Tekstkrajnjebiljeke"/>
    <w:uiPriority w:val="99"/>
    <w:locked/>
    <w:rsid w:val="00517AE1"/>
    <w:rPr>
      <w:rFonts w:ascii="Verdana" w:hAnsi="Verdana" w:cs="Times New Roman"/>
      <w:sz w:val="20"/>
      <w:szCs w:val="20"/>
      <w:lang w:eastAsia="fr-FR"/>
    </w:rPr>
  </w:style>
  <w:style w:type="character" w:styleId="Referencakrajnjebiljeke">
    <w:name w:val="endnote reference"/>
    <w:basedOn w:val="Zadanifontodlomka"/>
    <w:uiPriority w:val="99"/>
    <w:rsid w:val="00517AE1"/>
    <w:rPr>
      <w:rFonts w:cs="Times New Roman"/>
      <w:vertAlign w:val="superscript"/>
    </w:rPr>
  </w:style>
  <w:style w:type="paragraph" w:styleId="Citat">
    <w:name w:val="Quote"/>
    <w:basedOn w:val="Normal"/>
    <w:next w:val="Normal"/>
    <w:link w:val="CitatChar"/>
    <w:uiPriority w:val="99"/>
    <w:qFormat/>
    <w:rsid w:val="006A0615"/>
    <w:rPr>
      <w:rFonts w:eastAsia="Times New Roman"/>
      <w:i/>
      <w:iCs/>
      <w:color w:val="000000"/>
      <w:lang w:val="en-US" w:eastAsia="ja-JP"/>
    </w:rPr>
  </w:style>
  <w:style w:type="character" w:customStyle="1" w:styleId="CitatChar">
    <w:name w:val="Citat Char"/>
    <w:basedOn w:val="Zadanifontodlomka"/>
    <w:link w:val="Citat"/>
    <w:uiPriority w:val="99"/>
    <w:locked/>
    <w:rsid w:val="006A0615"/>
    <w:rPr>
      <w:rFonts w:eastAsia="Times New Roman" w:cs="Times New Roman"/>
      <w:i/>
      <w:iCs/>
      <w:color w:val="000000"/>
      <w:lang w:val="en-US" w:eastAsia="ja-JP"/>
    </w:rPr>
  </w:style>
  <w:style w:type="character" w:customStyle="1" w:styleId="FootnoteTextChar1">
    <w:name w:val="Footnote Text Char1"/>
    <w:aliases w:val="Footnote Text Char1 Char Char1,Footnote Text Char1 Char1 Char Char Char Char1,Footnote Text Char2 Char Char Char Char1,Footnote Text Char2 Char1,Footnote Text Char3 Char Char Char1,ft Char1,ft Char1 Char Char Char Char Char1"/>
    <w:basedOn w:val="Zadanifontodlomka"/>
    <w:uiPriority w:val="99"/>
    <w:locked/>
    <w:rsid w:val="000326B1"/>
    <w:rPr>
      <w:rFonts w:ascii="Verdana" w:hAnsi="Verdana" w:cs="Times New Roman"/>
      <w:sz w:val="20"/>
      <w:szCs w:val="20"/>
      <w:lang w:val="en-GB" w:eastAsia="fr-FR"/>
    </w:rPr>
  </w:style>
  <w:style w:type="paragraph" w:customStyle="1" w:styleId="question">
    <w:name w:val="question"/>
    <w:basedOn w:val="Normal"/>
    <w:rsid w:val="005F07BA"/>
    <w:pPr>
      <w:numPr>
        <w:numId w:val="13"/>
      </w:numPr>
      <w:spacing w:after="0" w:line="240" w:lineRule="auto"/>
      <w:jc w:val="both"/>
    </w:pPr>
    <w:rPr>
      <w:rFonts w:ascii="Arial Narrow" w:eastAsia="Times New Roman" w:hAnsi="Arial Narrow"/>
      <w:sz w:val="24"/>
      <w:szCs w:val="20"/>
    </w:rPr>
  </w:style>
  <w:style w:type="paragraph" w:customStyle="1" w:styleId="Normalrappo">
    <w:name w:val="Normal rappo"/>
    <w:rsid w:val="005F07BA"/>
    <w:pPr>
      <w:widowControl w:val="0"/>
      <w:tabs>
        <w:tab w:val="left" w:pos="-720"/>
      </w:tabs>
      <w:suppressAutoHyphens/>
      <w:jc w:val="both"/>
    </w:pPr>
    <w:rPr>
      <w:rFonts w:ascii="Univers" w:eastAsia="Times New Roman" w:hAnsi="Univers"/>
      <w:spacing w:val="-3"/>
      <w:sz w:val="24"/>
      <w:szCs w:val="20"/>
      <w:lang w:val="fr-FR"/>
    </w:rPr>
  </w:style>
  <w:style w:type="character" w:customStyle="1" w:styleId="hps">
    <w:name w:val="hps"/>
    <w:rsid w:val="005F07BA"/>
    <w:rPr>
      <w:rFonts w:cs="Times New Roman"/>
    </w:rPr>
  </w:style>
  <w:style w:type="character" w:customStyle="1" w:styleId="UnresolvedMention1">
    <w:name w:val="Unresolved Mention1"/>
    <w:basedOn w:val="Zadanifontodlomka"/>
    <w:uiPriority w:val="99"/>
    <w:semiHidden/>
    <w:unhideWhenUsed/>
    <w:rsid w:val="00883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m.coe.int/fourth-evaluation-round-corruption-prevention-in-respect-of-members-of/16809201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m.coe.int/CoERMPublicCommonSearchServices/DisplayDCTMContent?documentId=09000016806c2e19" TargetMode="External"/><Relationship Id="rId10" Type="http://schemas.openxmlformats.org/officeDocument/2006/relationships/image" Target="media/image2.emf"/><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m.coe.int/CoERMPublicCommonSearchServices/DisplayDCTMContent?documentId=09000016806c2e17"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0CE7-704D-4550-A3E3-50861683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2362</Words>
  <Characters>13464</Characters>
  <Application>Microsoft Office Word</Application>
  <DocSecurity>0</DocSecurity>
  <Lines>112</Lines>
  <Paragraphs>31</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FOURTH EVALUATION ROUND</vt:lpstr>
      <vt:lpstr>FOURTH EVALUATION ROUND</vt:lpstr>
      <vt:lpstr>FOURTH EVALUATION ROUND</vt:lpstr>
    </vt:vector>
  </TitlesOfParts>
  <Company>Council of Europe</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EVALUATION ROUND</dc:title>
  <dc:subject>COUNTRY</dc:subject>
  <dc:creator>PINCEMAILLE Laure</dc:creator>
  <cp:lastModifiedBy>Sinonim Office</cp:lastModifiedBy>
  <cp:revision>4</cp:revision>
  <cp:lastPrinted>2020-10-12T08:59:00Z</cp:lastPrinted>
  <dcterms:created xsi:type="dcterms:W3CDTF">2020-10-06T08:11:00Z</dcterms:created>
  <dcterms:modified xsi:type="dcterms:W3CDTF">2020-10-12T08:01:00Z</dcterms:modified>
</cp:coreProperties>
</file>